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4C7AB" w14:textId="019CBA7A" w:rsidR="0052779C" w:rsidRPr="007F4478" w:rsidRDefault="00EE719C" w:rsidP="00371914">
      <w:pPr>
        <w:widowControl w:val="0"/>
        <w:spacing w:before="120" w:after="0" w:line="240" w:lineRule="auto"/>
        <w:rPr>
          <w:rFonts w:asciiTheme="majorHAnsi" w:hAnsiTheme="majorHAnsi" w:cstheme="majorHAnsi"/>
          <w:b/>
          <w:sz w:val="18"/>
          <w:szCs w:val="18"/>
        </w:rPr>
      </w:pPr>
      <w:r w:rsidRPr="007F4478">
        <w:rPr>
          <w:rFonts w:asciiTheme="majorHAnsi" w:hAnsiTheme="majorHAnsi" w:cstheme="majorHAnsi"/>
          <w:b/>
          <w:sz w:val="18"/>
          <w:szCs w:val="18"/>
        </w:rPr>
        <w:t>Who should read these guidelines?</w:t>
      </w:r>
    </w:p>
    <w:p w14:paraId="00DCBDC5" w14:textId="6E2DFD18" w:rsidR="00EE719C" w:rsidRPr="003F329B" w:rsidRDefault="004B4EA3"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The Young</w:t>
      </w:r>
      <w:r w:rsidR="00EE719C" w:rsidRPr="003F329B">
        <w:rPr>
          <w:rFonts w:asciiTheme="majorHAnsi" w:hAnsiTheme="majorHAnsi" w:cstheme="majorHAnsi"/>
          <w:sz w:val="18"/>
          <w:szCs w:val="18"/>
        </w:rPr>
        <w:t xml:space="preserve"> Person who will be attending Stoke on Trent College as a student in September </w:t>
      </w:r>
      <w:r w:rsidR="00E90C89" w:rsidRPr="003F329B">
        <w:rPr>
          <w:rFonts w:asciiTheme="majorHAnsi" w:hAnsiTheme="majorHAnsi" w:cstheme="majorHAnsi"/>
          <w:sz w:val="18"/>
          <w:szCs w:val="18"/>
        </w:rPr>
        <w:t>202</w:t>
      </w:r>
      <w:r w:rsidR="00663C1A">
        <w:rPr>
          <w:rFonts w:asciiTheme="majorHAnsi" w:hAnsiTheme="majorHAnsi" w:cstheme="majorHAnsi"/>
          <w:sz w:val="18"/>
          <w:szCs w:val="18"/>
        </w:rPr>
        <w:t>6</w:t>
      </w:r>
      <w:r w:rsidR="00EE719C" w:rsidRPr="003F329B">
        <w:rPr>
          <w:rFonts w:asciiTheme="majorHAnsi" w:hAnsiTheme="majorHAnsi" w:cstheme="majorHAnsi"/>
          <w:sz w:val="18"/>
          <w:szCs w:val="18"/>
        </w:rPr>
        <w:t xml:space="preserve"> and </w:t>
      </w:r>
      <w:r w:rsidR="003869DA" w:rsidRPr="003869DA">
        <w:rPr>
          <w:rFonts w:asciiTheme="majorHAnsi" w:hAnsiTheme="majorHAnsi" w:cstheme="majorHAnsi"/>
          <w:sz w:val="18"/>
          <w:szCs w:val="18"/>
        </w:rPr>
        <w:t>Parent(s), Carer(s) or other adult(s) who are mainly financially responsible for the young person.</w:t>
      </w:r>
    </w:p>
    <w:p w14:paraId="67B71A85" w14:textId="77777777" w:rsidR="0052779C" w:rsidRPr="007F4478" w:rsidRDefault="00FB2F82" w:rsidP="00371914">
      <w:pPr>
        <w:widowControl w:val="0"/>
        <w:spacing w:after="0" w:line="240" w:lineRule="auto"/>
        <w:rPr>
          <w:rFonts w:asciiTheme="majorHAnsi" w:hAnsiTheme="majorHAnsi" w:cstheme="majorHAnsi"/>
          <w:sz w:val="18"/>
          <w:szCs w:val="18"/>
        </w:rPr>
      </w:pPr>
      <w:r w:rsidRPr="007F4478">
        <w:rPr>
          <w:rFonts w:asciiTheme="majorHAnsi" w:hAnsiTheme="majorHAnsi" w:cstheme="majorHAnsi"/>
          <w:b/>
          <w:sz w:val="18"/>
          <w:szCs w:val="18"/>
        </w:rPr>
        <w:t>What is the Student Bursary?</w:t>
      </w:r>
    </w:p>
    <w:p w14:paraId="3B078221" w14:textId="6C1124D2" w:rsidR="007C0200" w:rsidRDefault="007C0200" w:rsidP="00683F72">
      <w:pPr>
        <w:widowControl w:val="0"/>
        <w:spacing w:after="120" w:line="240" w:lineRule="auto"/>
        <w:rPr>
          <w:rFonts w:asciiTheme="majorHAnsi" w:hAnsiTheme="majorHAnsi" w:cstheme="majorHAnsi"/>
          <w:sz w:val="18"/>
          <w:szCs w:val="18"/>
        </w:rPr>
      </w:pPr>
      <w:r w:rsidRPr="007C0200">
        <w:rPr>
          <w:rFonts w:asciiTheme="majorHAnsi" w:hAnsiTheme="majorHAnsi" w:cstheme="majorHAnsi"/>
          <w:sz w:val="18"/>
          <w:szCs w:val="18"/>
        </w:rPr>
        <w:t>The Student Bursary is money which has been given directly to the College by the Government to help students who face financial barriers in continuing in a government-funded study programme.</w:t>
      </w:r>
    </w:p>
    <w:p w14:paraId="1874EC2A" w14:textId="55D72DDE" w:rsidR="0052779C" w:rsidRPr="003F329B" w:rsidRDefault="00A1247A" w:rsidP="00371914">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Who is eligible to apply for the student bursary?</w:t>
      </w:r>
    </w:p>
    <w:p w14:paraId="6A98E247" w14:textId="77777777" w:rsidR="00A340FB" w:rsidRDefault="00A340FB" w:rsidP="00371914">
      <w:pPr>
        <w:widowControl w:val="0"/>
        <w:spacing w:after="120" w:line="240" w:lineRule="auto"/>
        <w:rPr>
          <w:rFonts w:asciiTheme="majorHAnsi" w:hAnsiTheme="majorHAnsi" w:cstheme="majorHAnsi"/>
          <w:sz w:val="18"/>
          <w:szCs w:val="18"/>
        </w:rPr>
      </w:pPr>
      <w:r w:rsidRPr="00A340FB">
        <w:rPr>
          <w:rFonts w:asciiTheme="majorHAnsi" w:hAnsiTheme="majorHAnsi" w:cstheme="majorHAnsi"/>
          <w:sz w:val="18"/>
          <w:szCs w:val="18"/>
        </w:rPr>
        <w:t>Applicants must be aged over 16 but under 19 on 31 August 2026, or aged 19 to 24 on that date and have an Education, Health and Care Plan (EHCP).</w:t>
      </w:r>
    </w:p>
    <w:p w14:paraId="4C5B5967" w14:textId="1189B2B1" w:rsidR="009C3AAB" w:rsidRPr="003F329B" w:rsidRDefault="009C3AAB"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Young People whose residency status is that of overseas student and who have a UK student visa or a UK visitor’s visa will not be eligible to apply for a Student Bursary.</w:t>
      </w:r>
      <w:r w:rsidR="00786231" w:rsidRPr="003F329B">
        <w:rPr>
          <w:rFonts w:asciiTheme="majorHAnsi" w:hAnsiTheme="majorHAnsi" w:cstheme="majorHAnsi"/>
          <w:sz w:val="18"/>
          <w:szCs w:val="18"/>
        </w:rPr>
        <w:t xml:space="preserve"> Students on apprenticeship pro</w:t>
      </w:r>
      <w:r w:rsidR="00871952" w:rsidRPr="003F329B">
        <w:rPr>
          <w:rFonts w:asciiTheme="majorHAnsi" w:hAnsiTheme="majorHAnsi" w:cstheme="majorHAnsi"/>
          <w:sz w:val="18"/>
          <w:szCs w:val="18"/>
        </w:rPr>
        <w:t xml:space="preserve">grammes are not </w:t>
      </w:r>
      <w:r w:rsidR="00211DD5" w:rsidRPr="003F329B">
        <w:rPr>
          <w:rFonts w:asciiTheme="majorHAnsi" w:hAnsiTheme="majorHAnsi" w:cstheme="majorHAnsi"/>
          <w:sz w:val="18"/>
          <w:szCs w:val="18"/>
        </w:rPr>
        <w:t>eligible for the 16-19 Bursary.</w:t>
      </w:r>
    </w:p>
    <w:p w14:paraId="741C8A93" w14:textId="77777777" w:rsidR="009A1501" w:rsidRPr="003F329B" w:rsidRDefault="00F35D5B" w:rsidP="00371914">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 xml:space="preserve">Will the Stoke on Trent </w:t>
      </w:r>
      <w:r w:rsidR="00FB1399" w:rsidRPr="003F329B">
        <w:rPr>
          <w:rFonts w:asciiTheme="majorHAnsi" w:hAnsiTheme="majorHAnsi" w:cstheme="majorHAnsi"/>
          <w:b/>
          <w:sz w:val="18"/>
          <w:szCs w:val="18"/>
        </w:rPr>
        <w:t>College Student Bursary be Income Assessed?</w:t>
      </w:r>
    </w:p>
    <w:p w14:paraId="05FD2244" w14:textId="77777777" w:rsidR="009C07F3" w:rsidRPr="003F329B" w:rsidRDefault="00FB1399"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Yes – the Student Bursary will be assessed on the household income of the student’s parent(s)/carer(s) or adult(s) mainly financially responsible for the student and with whom they live.</w:t>
      </w:r>
    </w:p>
    <w:p w14:paraId="332A445F" w14:textId="13B5C619" w:rsidR="00B17F82" w:rsidRDefault="00B17F82" w:rsidP="00B17F82">
      <w:pPr>
        <w:widowControl w:val="0"/>
        <w:spacing w:after="120" w:line="240" w:lineRule="auto"/>
        <w:rPr>
          <w:rFonts w:asciiTheme="majorHAnsi" w:hAnsiTheme="majorHAnsi" w:cstheme="majorHAnsi"/>
          <w:sz w:val="18"/>
          <w:szCs w:val="18"/>
        </w:rPr>
      </w:pPr>
      <w:r w:rsidRPr="00B17F82">
        <w:rPr>
          <w:rFonts w:asciiTheme="majorHAnsi" w:hAnsiTheme="majorHAnsi" w:cstheme="majorHAnsi"/>
          <w:sz w:val="18"/>
          <w:szCs w:val="18"/>
        </w:rPr>
        <w:t>Applications from students who are young carers and registered with a local carer organisation will be assessed based on household income.</w:t>
      </w:r>
      <w:r>
        <w:rPr>
          <w:rFonts w:asciiTheme="majorHAnsi" w:hAnsiTheme="majorHAnsi" w:cstheme="majorHAnsi"/>
          <w:sz w:val="18"/>
          <w:szCs w:val="18"/>
        </w:rPr>
        <w:t xml:space="preserve"> </w:t>
      </w:r>
      <w:r w:rsidRPr="00B17F82">
        <w:rPr>
          <w:rFonts w:asciiTheme="majorHAnsi" w:hAnsiTheme="majorHAnsi" w:cstheme="majorHAnsi"/>
          <w:sz w:val="18"/>
          <w:szCs w:val="18"/>
        </w:rPr>
        <w:t>(A young carer is a young person who helps care for a family member due to illness, disability, or substance misuse.)</w:t>
      </w:r>
    </w:p>
    <w:p w14:paraId="3B341FE6" w14:textId="74D1E425" w:rsidR="0084658F" w:rsidRPr="003F329B" w:rsidRDefault="0084658F" w:rsidP="00B17F82">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Applications from students who live with foster parent(s)/carer(s) within a private foster care arrangement will be assessed on the household income of their foster parent(s)/carer(s).</w:t>
      </w:r>
    </w:p>
    <w:p w14:paraId="4C04FD29" w14:textId="09037D63" w:rsidR="00FB1399" w:rsidRPr="003F329B" w:rsidRDefault="00FB1399"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 xml:space="preserve">If the student lives with a </w:t>
      </w:r>
      <w:r w:rsidR="00275CBC" w:rsidRPr="003F329B">
        <w:rPr>
          <w:rFonts w:asciiTheme="majorHAnsi" w:hAnsiTheme="majorHAnsi" w:cstheme="majorHAnsi"/>
          <w:sz w:val="18"/>
          <w:szCs w:val="18"/>
        </w:rPr>
        <w:t>spouse or partner – the household income of the</w:t>
      </w:r>
      <w:r w:rsidR="000857A0">
        <w:rPr>
          <w:rFonts w:asciiTheme="majorHAnsi" w:hAnsiTheme="majorHAnsi" w:cstheme="majorHAnsi"/>
          <w:sz w:val="18"/>
          <w:szCs w:val="18"/>
        </w:rPr>
        <w:t>m</w:t>
      </w:r>
      <w:r w:rsidR="00275CBC" w:rsidRPr="003F329B">
        <w:rPr>
          <w:rFonts w:asciiTheme="majorHAnsi" w:hAnsiTheme="majorHAnsi" w:cstheme="majorHAnsi"/>
          <w:sz w:val="18"/>
          <w:szCs w:val="18"/>
        </w:rPr>
        <w:t xml:space="preserve"> both will be assessed.</w:t>
      </w:r>
    </w:p>
    <w:p w14:paraId="57D2FB4E" w14:textId="0164385B" w:rsidR="00707BAD" w:rsidRPr="003F329B" w:rsidRDefault="00275CBC"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We will look at the student’s income only if</w:t>
      </w:r>
      <w:r w:rsidR="00C00584" w:rsidRPr="003F329B">
        <w:rPr>
          <w:rFonts w:asciiTheme="majorHAnsi" w:hAnsiTheme="majorHAnsi" w:cstheme="majorHAnsi"/>
          <w:sz w:val="18"/>
          <w:szCs w:val="18"/>
        </w:rPr>
        <w:t xml:space="preserve"> t</w:t>
      </w:r>
      <w:r w:rsidRPr="003F329B">
        <w:rPr>
          <w:rFonts w:asciiTheme="majorHAnsi" w:hAnsiTheme="majorHAnsi" w:cstheme="majorHAnsi"/>
          <w:sz w:val="18"/>
          <w:szCs w:val="18"/>
        </w:rPr>
        <w:t>he student lives independent</w:t>
      </w:r>
      <w:r w:rsidR="00405D29" w:rsidRPr="003F329B">
        <w:rPr>
          <w:rFonts w:asciiTheme="majorHAnsi" w:hAnsiTheme="majorHAnsi" w:cstheme="majorHAnsi"/>
          <w:sz w:val="18"/>
          <w:szCs w:val="18"/>
        </w:rPr>
        <w:t>ly and is supporting themselves.</w:t>
      </w:r>
    </w:p>
    <w:p w14:paraId="54855331" w14:textId="77777777" w:rsidR="009830DC" w:rsidRPr="003F329B" w:rsidRDefault="00A8638F" w:rsidP="00371914">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What is the Income threshold?</w:t>
      </w:r>
    </w:p>
    <w:p w14:paraId="62BD1297" w14:textId="77777777" w:rsidR="006B1EA6" w:rsidRDefault="00A8638F"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 xml:space="preserve">To be eligible to apply </w:t>
      </w:r>
      <w:r w:rsidR="00A33E38" w:rsidRPr="003F329B">
        <w:rPr>
          <w:rFonts w:asciiTheme="majorHAnsi" w:hAnsiTheme="majorHAnsi" w:cstheme="majorHAnsi"/>
          <w:sz w:val="18"/>
          <w:szCs w:val="18"/>
        </w:rPr>
        <w:t>for a Stoke on Trent College Student Bursary household income must be:</w:t>
      </w:r>
    </w:p>
    <w:p w14:paraId="2920B877" w14:textId="08C75964" w:rsidR="00A8638F" w:rsidRPr="003B1D30" w:rsidRDefault="00A33E38" w:rsidP="00371914">
      <w:pPr>
        <w:widowControl w:val="0"/>
        <w:spacing w:after="120" w:line="240" w:lineRule="auto"/>
        <w:rPr>
          <w:rFonts w:asciiTheme="majorHAnsi" w:hAnsiTheme="majorHAnsi" w:cstheme="majorHAnsi"/>
          <w:sz w:val="18"/>
          <w:szCs w:val="18"/>
        </w:rPr>
      </w:pPr>
      <w:r w:rsidRPr="00AD49A3">
        <w:rPr>
          <w:rFonts w:asciiTheme="majorHAnsi" w:hAnsiTheme="majorHAnsi" w:cstheme="majorHAnsi"/>
          <w:bCs/>
          <w:sz w:val="18"/>
          <w:szCs w:val="18"/>
        </w:rPr>
        <w:t>£</w:t>
      </w:r>
      <w:r w:rsidR="009771F0">
        <w:rPr>
          <w:rFonts w:asciiTheme="majorHAnsi" w:hAnsiTheme="majorHAnsi" w:cstheme="majorHAnsi"/>
          <w:bCs/>
          <w:sz w:val="18"/>
          <w:szCs w:val="18"/>
        </w:rPr>
        <w:t>5</w:t>
      </w:r>
      <w:r w:rsidR="00BA0202">
        <w:rPr>
          <w:rFonts w:asciiTheme="majorHAnsi" w:hAnsiTheme="majorHAnsi" w:cstheme="majorHAnsi"/>
          <w:bCs/>
          <w:sz w:val="18"/>
          <w:szCs w:val="18"/>
        </w:rPr>
        <w:t>0</w:t>
      </w:r>
      <w:r w:rsidRPr="00AD49A3">
        <w:rPr>
          <w:rFonts w:asciiTheme="majorHAnsi" w:hAnsiTheme="majorHAnsi" w:cstheme="majorHAnsi"/>
          <w:bCs/>
          <w:sz w:val="18"/>
          <w:szCs w:val="18"/>
        </w:rPr>
        <w:t>,000</w:t>
      </w:r>
      <w:r w:rsidRPr="00371914">
        <w:rPr>
          <w:rFonts w:asciiTheme="majorHAnsi" w:hAnsiTheme="majorHAnsi" w:cstheme="majorHAnsi"/>
          <w:bCs/>
          <w:sz w:val="18"/>
          <w:szCs w:val="18"/>
        </w:rPr>
        <w:t xml:space="preserve"> (before tax) per year or less</w:t>
      </w:r>
      <w:r w:rsidR="00371914" w:rsidRPr="00371914">
        <w:rPr>
          <w:rFonts w:asciiTheme="majorHAnsi" w:hAnsiTheme="majorHAnsi" w:cstheme="majorHAnsi"/>
          <w:bCs/>
          <w:sz w:val="18"/>
          <w:szCs w:val="18"/>
        </w:rPr>
        <w:t>.</w:t>
      </w:r>
    </w:p>
    <w:p w14:paraId="3DCBAE4E" w14:textId="77777777" w:rsidR="00E61A9B" w:rsidRPr="003F329B" w:rsidRDefault="00BC65A5" w:rsidP="00371914">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What income is taken into account?</w:t>
      </w:r>
    </w:p>
    <w:p w14:paraId="6D32F60D" w14:textId="021B7321" w:rsidR="00683F72" w:rsidRDefault="00683F72" w:rsidP="00683F72">
      <w:pPr>
        <w:widowControl w:val="0"/>
        <w:spacing w:after="120" w:line="240" w:lineRule="auto"/>
        <w:rPr>
          <w:rFonts w:asciiTheme="majorHAnsi" w:hAnsiTheme="majorHAnsi" w:cstheme="majorHAnsi"/>
          <w:sz w:val="18"/>
          <w:szCs w:val="18"/>
        </w:rPr>
      </w:pPr>
      <w:r w:rsidRPr="00683F72">
        <w:rPr>
          <w:rFonts w:asciiTheme="majorHAnsi" w:hAnsiTheme="majorHAnsi" w:cstheme="majorHAnsi"/>
          <w:sz w:val="18"/>
          <w:szCs w:val="18"/>
        </w:rPr>
        <w:t>All taxable earnings and income are taken into account when assessing household income.</w:t>
      </w:r>
    </w:p>
    <w:p w14:paraId="57163FC4" w14:textId="77777777" w:rsidR="00683F72" w:rsidRPr="00683F72" w:rsidRDefault="00683F72" w:rsidP="00683F72">
      <w:pPr>
        <w:widowControl w:val="0"/>
        <w:spacing w:after="120" w:line="240" w:lineRule="auto"/>
        <w:rPr>
          <w:rFonts w:asciiTheme="majorHAnsi" w:hAnsiTheme="majorHAnsi" w:cstheme="majorHAnsi"/>
          <w:sz w:val="18"/>
          <w:szCs w:val="18"/>
        </w:rPr>
      </w:pPr>
      <w:r w:rsidRPr="00683F72">
        <w:rPr>
          <w:rFonts w:asciiTheme="majorHAnsi" w:hAnsiTheme="majorHAnsi" w:cstheme="majorHAnsi"/>
          <w:sz w:val="18"/>
          <w:szCs w:val="18"/>
        </w:rPr>
        <w:t>Child Benefit, Disability Living Allowance, Attendance Allowance, and Personal Independence Payment payments are not counted.</w:t>
      </w:r>
    </w:p>
    <w:p w14:paraId="0B99238A" w14:textId="1E61C4C5" w:rsidR="00683F72" w:rsidRDefault="00683F72" w:rsidP="00683F72">
      <w:pPr>
        <w:widowControl w:val="0"/>
        <w:spacing w:after="120" w:line="240" w:lineRule="auto"/>
        <w:rPr>
          <w:rFonts w:asciiTheme="majorHAnsi" w:hAnsiTheme="majorHAnsi" w:cstheme="majorHAnsi"/>
          <w:sz w:val="18"/>
          <w:szCs w:val="18"/>
        </w:rPr>
      </w:pPr>
      <w:r w:rsidRPr="00683F72">
        <w:rPr>
          <w:rFonts w:asciiTheme="majorHAnsi" w:hAnsiTheme="majorHAnsi" w:cstheme="majorHAnsi"/>
          <w:sz w:val="18"/>
          <w:szCs w:val="18"/>
        </w:rPr>
        <w:t>Universal Credit and other benefits will be considered as part of the overall assessment of financial need.</w:t>
      </w:r>
    </w:p>
    <w:p w14:paraId="18F3B418" w14:textId="77777777" w:rsidR="00683F72" w:rsidRDefault="00683F72" w:rsidP="00683F72">
      <w:pPr>
        <w:widowControl w:val="0"/>
        <w:spacing w:after="120" w:line="240" w:lineRule="auto"/>
        <w:rPr>
          <w:rFonts w:asciiTheme="majorHAnsi" w:hAnsiTheme="majorHAnsi" w:cstheme="majorHAnsi"/>
          <w:sz w:val="18"/>
          <w:szCs w:val="18"/>
        </w:rPr>
      </w:pPr>
      <w:r w:rsidRPr="00683F72">
        <w:rPr>
          <w:rFonts w:asciiTheme="majorHAnsi" w:hAnsiTheme="majorHAnsi" w:cstheme="majorHAnsi"/>
          <w:sz w:val="18"/>
          <w:szCs w:val="18"/>
        </w:rPr>
        <w:t>Please note that any funding you may receive from the 16 to 18 Bursary does not affect your receipt of means-tested benefits.</w:t>
      </w:r>
    </w:p>
    <w:p w14:paraId="10E1B5FB" w14:textId="5850C194" w:rsidR="00E9290A" w:rsidRPr="003F329B" w:rsidRDefault="008A3328" w:rsidP="00683F72">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What sort of financial help is available to successful applicants?</w:t>
      </w:r>
    </w:p>
    <w:p w14:paraId="5294703B" w14:textId="77777777" w:rsidR="00076A8C" w:rsidRPr="00076A8C" w:rsidRDefault="00076A8C" w:rsidP="00EC084F">
      <w:pPr>
        <w:widowControl w:val="0"/>
        <w:spacing w:after="120" w:line="240" w:lineRule="auto"/>
        <w:rPr>
          <w:rFonts w:asciiTheme="majorHAnsi" w:hAnsiTheme="majorHAnsi" w:cstheme="majorHAnsi"/>
          <w:sz w:val="18"/>
          <w:szCs w:val="18"/>
        </w:rPr>
      </w:pPr>
      <w:r w:rsidRPr="00076A8C">
        <w:rPr>
          <w:rFonts w:asciiTheme="majorHAnsi" w:hAnsiTheme="majorHAnsi" w:cstheme="majorHAnsi"/>
          <w:sz w:val="18"/>
          <w:szCs w:val="18"/>
        </w:rPr>
        <w:t>There are 2 types of bursaries depending on your circumstances. All support is based on an individual assessment of your financial need and the actual costs required for you to participate in your course.</w:t>
      </w:r>
    </w:p>
    <w:p w14:paraId="473B933A" w14:textId="636424AE" w:rsidR="00C92471" w:rsidRDefault="00076A8C" w:rsidP="00EC084F">
      <w:pPr>
        <w:widowControl w:val="0"/>
        <w:spacing w:after="120" w:line="240" w:lineRule="auto"/>
        <w:rPr>
          <w:rFonts w:asciiTheme="majorHAnsi" w:hAnsiTheme="majorHAnsi" w:cstheme="majorHAnsi"/>
          <w:b/>
          <w:sz w:val="18"/>
          <w:szCs w:val="18"/>
        </w:rPr>
      </w:pPr>
      <w:r w:rsidRPr="00076A8C">
        <w:rPr>
          <w:rFonts w:asciiTheme="majorHAnsi" w:hAnsiTheme="majorHAnsi" w:cstheme="majorHAnsi"/>
          <w:sz w:val="18"/>
          <w:szCs w:val="18"/>
        </w:rPr>
        <w:t xml:space="preserve">Support is provided to help with essential participation costs and </w:t>
      </w:r>
      <w:r w:rsidRPr="00076A8C">
        <w:rPr>
          <w:rFonts w:asciiTheme="majorHAnsi" w:hAnsiTheme="majorHAnsi" w:cstheme="majorHAnsi"/>
          <w:sz w:val="18"/>
          <w:szCs w:val="18"/>
        </w:rPr>
        <w:t>is normally provided in kind rather than as cash payments.</w:t>
      </w:r>
    </w:p>
    <w:p w14:paraId="5E062685" w14:textId="7D2A6F62" w:rsidR="00187287" w:rsidRPr="003F329B" w:rsidRDefault="00F364AF" w:rsidP="00187287">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 xml:space="preserve">1. </w:t>
      </w:r>
      <w:r w:rsidR="00187287" w:rsidRPr="003F329B">
        <w:rPr>
          <w:rFonts w:asciiTheme="majorHAnsi" w:hAnsiTheme="majorHAnsi" w:cstheme="majorHAnsi"/>
          <w:b/>
          <w:sz w:val="18"/>
          <w:szCs w:val="18"/>
        </w:rPr>
        <w:t>Discretionary 16-18 bursary</w:t>
      </w:r>
    </w:p>
    <w:p w14:paraId="2D00A298" w14:textId="6DE329D5" w:rsidR="00187287" w:rsidRPr="003F329B" w:rsidRDefault="00076A8C" w:rsidP="0029153C">
      <w:pPr>
        <w:widowControl w:val="0"/>
        <w:spacing w:after="0" w:line="240" w:lineRule="auto"/>
        <w:rPr>
          <w:rFonts w:asciiTheme="majorHAnsi" w:hAnsiTheme="majorHAnsi" w:cstheme="majorHAnsi"/>
          <w:sz w:val="18"/>
          <w:szCs w:val="18"/>
        </w:rPr>
      </w:pPr>
      <w:r w:rsidRPr="00076A8C">
        <w:rPr>
          <w:rFonts w:asciiTheme="majorHAnsi" w:hAnsiTheme="majorHAnsi" w:cstheme="majorHAnsi"/>
          <w:sz w:val="18"/>
          <w:szCs w:val="18"/>
        </w:rPr>
        <w:t>For eligible students, help may be available towards</w:t>
      </w:r>
      <w:r w:rsidR="00822DD1" w:rsidRPr="00076A8C">
        <w:rPr>
          <w:rFonts w:asciiTheme="majorHAnsi" w:hAnsiTheme="majorHAnsi" w:cstheme="majorHAnsi"/>
          <w:sz w:val="18"/>
          <w:szCs w:val="18"/>
        </w:rPr>
        <w:t>:</w:t>
      </w:r>
    </w:p>
    <w:p w14:paraId="0C6A78BD" w14:textId="0C42A864" w:rsidR="00187287" w:rsidRDefault="00187287" w:rsidP="00187287">
      <w:pPr>
        <w:pStyle w:val="ListParagraph"/>
        <w:widowControl w:val="0"/>
        <w:numPr>
          <w:ilvl w:val="0"/>
          <w:numId w:val="9"/>
        </w:numPr>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Travel</w:t>
      </w:r>
      <w:r w:rsidR="00822DD1">
        <w:rPr>
          <w:rFonts w:asciiTheme="majorHAnsi" w:hAnsiTheme="majorHAnsi" w:cstheme="majorHAnsi"/>
          <w:sz w:val="18"/>
          <w:szCs w:val="18"/>
        </w:rPr>
        <w:t>,</w:t>
      </w:r>
      <w:r w:rsidRPr="003F329B">
        <w:rPr>
          <w:rFonts w:asciiTheme="majorHAnsi" w:hAnsiTheme="majorHAnsi" w:cstheme="majorHAnsi"/>
          <w:sz w:val="18"/>
          <w:szCs w:val="18"/>
        </w:rPr>
        <w:t xml:space="preserve"> if you live more than </w:t>
      </w:r>
      <w:r w:rsidR="00DD5708">
        <w:rPr>
          <w:rFonts w:asciiTheme="majorHAnsi" w:hAnsiTheme="majorHAnsi" w:cstheme="majorHAnsi"/>
          <w:sz w:val="18"/>
          <w:szCs w:val="18"/>
        </w:rPr>
        <w:t>one</w:t>
      </w:r>
      <w:r w:rsidRPr="003F329B">
        <w:rPr>
          <w:rFonts w:asciiTheme="majorHAnsi" w:hAnsiTheme="majorHAnsi" w:cstheme="majorHAnsi"/>
          <w:sz w:val="18"/>
          <w:szCs w:val="18"/>
        </w:rPr>
        <w:t xml:space="preserve"> mile from your college campus</w:t>
      </w:r>
    </w:p>
    <w:p w14:paraId="3F4ED125" w14:textId="77777777" w:rsidR="003869DA" w:rsidRDefault="003869DA" w:rsidP="00187287">
      <w:pPr>
        <w:pStyle w:val="ListParagraph"/>
        <w:widowControl w:val="0"/>
        <w:numPr>
          <w:ilvl w:val="0"/>
          <w:numId w:val="9"/>
        </w:numPr>
        <w:spacing w:after="120" w:line="240" w:lineRule="auto"/>
        <w:rPr>
          <w:rFonts w:asciiTheme="majorHAnsi" w:hAnsiTheme="majorHAnsi" w:cstheme="majorHAnsi"/>
          <w:sz w:val="18"/>
          <w:szCs w:val="18"/>
        </w:rPr>
      </w:pPr>
      <w:bookmarkStart w:id="0" w:name="_Hlk53475803"/>
      <w:r w:rsidRPr="003869DA">
        <w:rPr>
          <w:rFonts w:asciiTheme="majorHAnsi" w:hAnsiTheme="majorHAnsi" w:cstheme="majorHAnsi"/>
          <w:sz w:val="18"/>
          <w:szCs w:val="18"/>
        </w:rPr>
        <w:t>Support with meal costs (where not eligible for Free College Meals)</w:t>
      </w:r>
    </w:p>
    <w:p w14:paraId="6BA6A421" w14:textId="1FB35EF6" w:rsidR="00187287" w:rsidRPr="003F329B" w:rsidRDefault="00187287" w:rsidP="00187287">
      <w:pPr>
        <w:pStyle w:val="ListParagraph"/>
        <w:widowControl w:val="0"/>
        <w:numPr>
          <w:ilvl w:val="0"/>
          <w:numId w:val="9"/>
        </w:numPr>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Essential equipment and uniform</w:t>
      </w:r>
    </w:p>
    <w:bookmarkEnd w:id="0"/>
    <w:p w14:paraId="72F36C0A" w14:textId="19FB4278" w:rsidR="00187287" w:rsidRPr="003F329B" w:rsidRDefault="00187287" w:rsidP="00187287">
      <w:pPr>
        <w:pStyle w:val="ListParagraph"/>
        <w:widowControl w:val="0"/>
        <w:numPr>
          <w:ilvl w:val="0"/>
          <w:numId w:val="9"/>
        </w:numPr>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Compulsory Trips (where this has been agreed between your curriculum are</w:t>
      </w:r>
      <w:r w:rsidR="00013504">
        <w:rPr>
          <w:rFonts w:asciiTheme="majorHAnsi" w:hAnsiTheme="majorHAnsi" w:cstheme="majorHAnsi"/>
          <w:sz w:val="18"/>
          <w:szCs w:val="18"/>
        </w:rPr>
        <w:t>a</w:t>
      </w:r>
      <w:r w:rsidRPr="003F329B">
        <w:rPr>
          <w:rFonts w:asciiTheme="majorHAnsi" w:hAnsiTheme="majorHAnsi" w:cstheme="majorHAnsi"/>
          <w:sz w:val="18"/>
          <w:szCs w:val="18"/>
        </w:rPr>
        <w:t xml:space="preserve"> and the </w:t>
      </w:r>
      <w:r w:rsidR="00013504">
        <w:rPr>
          <w:rFonts w:asciiTheme="majorHAnsi" w:hAnsiTheme="majorHAnsi" w:cstheme="majorHAnsi"/>
          <w:sz w:val="18"/>
          <w:szCs w:val="18"/>
        </w:rPr>
        <w:t>Admissions Manager</w:t>
      </w:r>
      <w:r w:rsidRPr="003F329B">
        <w:rPr>
          <w:rFonts w:asciiTheme="majorHAnsi" w:hAnsiTheme="majorHAnsi" w:cstheme="majorHAnsi"/>
          <w:sz w:val="18"/>
          <w:szCs w:val="18"/>
        </w:rPr>
        <w:t>).</w:t>
      </w:r>
    </w:p>
    <w:p w14:paraId="74BC8A57" w14:textId="29E9B814" w:rsidR="00E23B64" w:rsidRPr="00CC0289" w:rsidRDefault="00CC0289" w:rsidP="00CC0289">
      <w:pPr>
        <w:widowControl w:val="0"/>
        <w:spacing w:after="0" w:line="240" w:lineRule="auto"/>
        <w:rPr>
          <w:rFonts w:asciiTheme="majorHAnsi" w:hAnsiTheme="majorHAnsi" w:cstheme="majorHAnsi"/>
          <w:b/>
          <w:bCs/>
          <w:sz w:val="18"/>
          <w:szCs w:val="18"/>
        </w:rPr>
      </w:pPr>
      <w:r w:rsidRPr="00CC0289">
        <w:rPr>
          <w:rFonts w:asciiTheme="majorHAnsi" w:hAnsiTheme="majorHAnsi" w:cstheme="majorHAnsi"/>
          <w:b/>
          <w:bCs/>
          <w:sz w:val="18"/>
          <w:szCs w:val="18"/>
        </w:rPr>
        <w:t>2</w:t>
      </w:r>
      <w:r w:rsidR="0013750D" w:rsidRPr="00CC0289">
        <w:rPr>
          <w:rFonts w:asciiTheme="majorHAnsi" w:hAnsiTheme="majorHAnsi" w:cstheme="majorHAnsi"/>
          <w:b/>
          <w:bCs/>
          <w:sz w:val="18"/>
          <w:szCs w:val="18"/>
        </w:rPr>
        <w:t xml:space="preserve">. </w:t>
      </w:r>
      <w:r w:rsidR="004145A6" w:rsidRPr="00CC0289">
        <w:rPr>
          <w:rFonts w:asciiTheme="majorHAnsi" w:hAnsiTheme="majorHAnsi" w:cstheme="majorHAnsi"/>
          <w:b/>
          <w:bCs/>
          <w:sz w:val="18"/>
          <w:szCs w:val="18"/>
        </w:rPr>
        <w:t>Vulnerable Bursary</w:t>
      </w:r>
    </w:p>
    <w:p w14:paraId="00142F55" w14:textId="19E3C645" w:rsidR="00F536DE" w:rsidRPr="003F329B" w:rsidRDefault="004145A6"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This fund supports students</w:t>
      </w:r>
      <w:r w:rsidR="00F153B5" w:rsidRPr="003F329B">
        <w:rPr>
          <w:rFonts w:asciiTheme="majorHAnsi" w:hAnsiTheme="majorHAnsi" w:cstheme="majorHAnsi"/>
          <w:sz w:val="18"/>
          <w:szCs w:val="18"/>
        </w:rPr>
        <w:t xml:space="preserve"> </w:t>
      </w:r>
      <w:r w:rsidRPr="003F329B">
        <w:rPr>
          <w:rFonts w:asciiTheme="majorHAnsi" w:hAnsiTheme="majorHAnsi" w:cstheme="majorHAnsi"/>
          <w:sz w:val="18"/>
          <w:szCs w:val="18"/>
        </w:rPr>
        <w:t xml:space="preserve">with a financial need relating to costs whilst studying at </w:t>
      </w:r>
      <w:r w:rsidR="003C2591" w:rsidRPr="003F329B">
        <w:rPr>
          <w:rFonts w:asciiTheme="majorHAnsi" w:hAnsiTheme="majorHAnsi" w:cstheme="majorHAnsi"/>
          <w:sz w:val="18"/>
          <w:szCs w:val="18"/>
        </w:rPr>
        <w:t>college</w:t>
      </w:r>
      <w:r w:rsidRPr="003F329B">
        <w:rPr>
          <w:rFonts w:asciiTheme="majorHAnsi" w:hAnsiTheme="majorHAnsi" w:cstheme="majorHAnsi"/>
          <w:sz w:val="18"/>
          <w:szCs w:val="18"/>
        </w:rPr>
        <w:t xml:space="preserve"> who meet at least one of the criteria below:</w:t>
      </w:r>
    </w:p>
    <w:p w14:paraId="4366F601" w14:textId="6C713E41" w:rsidR="00F536DE" w:rsidRPr="00AA049E" w:rsidRDefault="005E38AE" w:rsidP="00AA049E">
      <w:pPr>
        <w:widowControl w:val="0"/>
        <w:spacing w:after="120" w:line="240" w:lineRule="auto"/>
        <w:rPr>
          <w:rFonts w:asciiTheme="majorHAnsi" w:hAnsiTheme="majorHAnsi" w:cstheme="majorHAnsi"/>
          <w:sz w:val="18"/>
          <w:szCs w:val="18"/>
        </w:rPr>
      </w:pPr>
      <w:r w:rsidRPr="00AA049E">
        <w:rPr>
          <w:rFonts w:asciiTheme="majorHAnsi" w:hAnsiTheme="majorHAnsi" w:cstheme="majorHAnsi"/>
          <w:sz w:val="18"/>
          <w:szCs w:val="18"/>
        </w:rPr>
        <w:t xml:space="preserve">Students who receive Employment and Support Allowance or </w:t>
      </w:r>
      <w:r w:rsidR="00400828" w:rsidRPr="00AA049E">
        <w:rPr>
          <w:rFonts w:asciiTheme="majorHAnsi" w:hAnsiTheme="majorHAnsi" w:cstheme="majorHAnsi"/>
          <w:sz w:val="18"/>
          <w:szCs w:val="18"/>
        </w:rPr>
        <w:t xml:space="preserve">Universal </w:t>
      </w:r>
      <w:r w:rsidR="001020CA" w:rsidRPr="00AA049E">
        <w:rPr>
          <w:rFonts w:asciiTheme="majorHAnsi" w:hAnsiTheme="majorHAnsi" w:cstheme="majorHAnsi"/>
          <w:sz w:val="18"/>
          <w:szCs w:val="18"/>
        </w:rPr>
        <w:t>C</w:t>
      </w:r>
      <w:r w:rsidR="00400828" w:rsidRPr="00AA049E">
        <w:rPr>
          <w:rFonts w:asciiTheme="majorHAnsi" w:hAnsiTheme="majorHAnsi" w:cstheme="majorHAnsi"/>
          <w:sz w:val="18"/>
          <w:szCs w:val="18"/>
        </w:rPr>
        <w:t>redit</w:t>
      </w:r>
      <w:r w:rsidRPr="00AA049E">
        <w:rPr>
          <w:rFonts w:asciiTheme="majorHAnsi" w:hAnsiTheme="majorHAnsi" w:cstheme="majorHAnsi"/>
          <w:sz w:val="18"/>
          <w:szCs w:val="18"/>
        </w:rPr>
        <w:t xml:space="preserve"> in their own right as well as Personal Independence Payment or Disability Living Allowance.</w:t>
      </w:r>
    </w:p>
    <w:p w14:paraId="5FF86997" w14:textId="22A154E4" w:rsidR="005E38AE" w:rsidRPr="00AA049E" w:rsidRDefault="003C42F7" w:rsidP="00AA049E">
      <w:pPr>
        <w:widowControl w:val="0"/>
        <w:spacing w:after="120" w:line="240" w:lineRule="auto"/>
        <w:rPr>
          <w:rFonts w:asciiTheme="majorHAnsi" w:hAnsiTheme="majorHAnsi" w:cstheme="majorHAnsi"/>
          <w:sz w:val="18"/>
          <w:szCs w:val="18"/>
        </w:rPr>
      </w:pPr>
      <w:r w:rsidRPr="003C42F7">
        <w:rPr>
          <w:rFonts w:asciiTheme="majorHAnsi" w:hAnsiTheme="majorHAnsi" w:cstheme="majorHAnsi"/>
          <w:sz w:val="18"/>
          <w:szCs w:val="18"/>
        </w:rPr>
        <w:t>Students who receive Universal Credit or Income Support in their own right because they live independently or financially support themselves, or are financially responsible for someone who lives with them (for example, a child or partner)</w:t>
      </w:r>
      <w:r w:rsidR="0002013F" w:rsidRPr="00AA049E">
        <w:rPr>
          <w:rFonts w:asciiTheme="majorHAnsi" w:hAnsiTheme="majorHAnsi" w:cstheme="majorHAnsi"/>
          <w:sz w:val="18"/>
          <w:szCs w:val="18"/>
        </w:rPr>
        <w:t>.</w:t>
      </w:r>
    </w:p>
    <w:p w14:paraId="57F7AEE7" w14:textId="77777777" w:rsidR="0002013F" w:rsidRPr="00AA049E" w:rsidRDefault="0002013F" w:rsidP="00AA049E">
      <w:pPr>
        <w:widowControl w:val="0"/>
        <w:spacing w:after="120" w:line="240" w:lineRule="auto"/>
        <w:rPr>
          <w:rFonts w:asciiTheme="majorHAnsi" w:hAnsiTheme="majorHAnsi" w:cstheme="majorHAnsi"/>
          <w:sz w:val="18"/>
          <w:szCs w:val="18"/>
        </w:rPr>
      </w:pPr>
      <w:r w:rsidRPr="00AA049E">
        <w:rPr>
          <w:rFonts w:asciiTheme="majorHAnsi" w:hAnsiTheme="majorHAnsi" w:cstheme="majorHAnsi"/>
          <w:sz w:val="18"/>
          <w:szCs w:val="18"/>
        </w:rPr>
        <w:t>Students, who are in the care of the Local Authority or are care leavers or living with foster parents (but not a private foster care arrangement).</w:t>
      </w:r>
    </w:p>
    <w:p w14:paraId="70345C67" w14:textId="77777777" w:rsidR="00E21554" w:rsidRDefault="00E21554" w:rsidP="00E21554">
      <w:pPr>
        <w:widowControl w:val="0"/>
        <w:spacing w:after="0" w:line="240" w:lineRule="auto"/>
        <w:rPr>
          <w:rFonts w:asciiTheme="majorHAnsi" w:hAnsiTheme="majorHAnsi" w:cstheme="majorHAnsi"/>
          <w:sz w:val="18"/>
          <w:szCs w:val="18"/>
        </w:rPr>
      </w:pPr>
      <w:r w:rsidRPr="00E21554">
        <w:rPr>
          <w:rFonts w:asciiTheme="majorHAnsi" w:hAnsiTheme="majorHAnsi" w:cstheme="majorHAnsi"/>
          <w:sz w:val="18"/>
          <w:szCs w:val="18"/>
        </w:rPr>
        <w:t>Students in these groups may receive (subject to satisfactory attendance and based on assessed need) a bursary to help pay for essential costs whilst at college such as:</w:t>
      </w:r>
    </w:p>
    <w:p w14:paraId="041BB060" w14:textId="1CA361F8" w:rsidR="00400828" w:rsidRPr="00E21554" w:rsidRDefault="00400828" w:rsidP="00E21554">
      <w:pPr>
        <w:pStyle w:val="ListParagraph"/>
        <w:widowControl w:val="0"/>
        <w:numPr>
          <w:ilvl w:val="0"/>
          <w:numId w:val="8"/>
        </w:numPr>
        <w:spacing w:after="120" w:line="240" w:lineRule="auto"/>
        <w:rPr>
          <w:rFonts w:asciiTheme="majorHAnsi" w:hAnsiTheme="majorHAnsi" w:cstheme="majorHAnsi"/>
          <w:sz w:val="18"/>
          <w:szCs w:val="18"/>
        </w:rPr>
      </w:pPr>
      <w:r w:rsidRPr="00E21554">
        <w:rPr>
          <w:rFonts w:asciiTheme="majorHAnsi" w:hAnsiTheme="majorHAnsi" w:cstheme="majorHAnsi"/>
          <w:sz w:val="18"/>
          <w:szCs w:val="18"/>
        </w:rPr>
        <w:t>Travel</w:t>
      </w:r>
    </w:p>
    <w:p w14:paraId="51554E3D" w14:textId="77777777" w:rsidR="003869DA" w:rsidRPr="003869DA" w:rsidRDefault="003869DA" w:rsidP="003869DA">
      <w:pPr>
        <w:pStyle w:val="ListParagraph"/>
        <w:numPr>
          <w:ilvl w:val="0"/>
          <w:numId w:val="8"/>
        </w:numPr>
        <w:rPr>
          <w:rFonts w:asciiTheme="majorHAnsi" w:hAnsiTheme="majorHAnsi" w:cstheme="majorHAnsi"/>
          <w:sz w:val="18"/>
          <w:szCs w:val="18"/>
        </w:rPr>
      </w:pPr>
      <w:r w:rsidRPr="003869DA">
        <w:rPr>
          <w:rFonts w:asciiTheme="majorHAnsi" w:hAnsiTheme="majorHAnsi" w:cstheme="majorHAnsi"/>
          <w:sz w:val="18"/>
          <w:szCs w:val="18"/>
        </w:rPr>
        <w:t>Support with meal costs (where not eligible for Free College Meals)</w:t>
      </w:r>
    </w:p>
    <w:p w14:paraId="67371463" w14:textId="67DD788F" w:rsidR="003D00A3" w:rsidRDefault="003D00A3" w:rsidP="003D00A3">
      <w:pPr>
        <w:pStyle w:val="ListParagraph"/>
        <w:widowControl w:val="0"/>
        <w:numPr>
          <w:ilvl w:val="0"/>
          <w:numId w:val="8"/>
        </w:numPr>
        <w:spacing w:after="120" w:line="240" w:lineRule="auto"/>
        <w:rPr>
          <w:rFonts w:asciiTheme="majorHAnsi" w:hAnsiTheme="majorHAnsi" w:cstheme="majorHAnsi"/>
          <w:sz w:val="18"/>
          <w:szCs w:val="18"/>
        </w:rPr>
      </w:pPr>
      <w:r w:rsidRPr="003D00A3">
        <w:rPr>
          <w:rFonts w:asciiTheme="majorHAnsi" w:hAnsiTheme="majorHAnsi" w:cstheme="majorHAnsi"/>
          <w:sz w:val="18"/>
          <w:szCs w:val="18"/>
        </w:rPr>
        <w:t>Course costs such as stationery and printing credit</w:t>
      </w:r>
    </w:p>
    <w:p w14:paraId="2880C20F" w14:textId="77777777" w:rsidR="00A63CEB" w:rsidRPr="003F329B" w:rsidRDefault="00A63CEB" w:rsidP="00A63CEB">
      <w:pPr>
        <w:pStyle w:val="ListParagraph"/>
        <w:widowControl w:val="0"/>
        <w:numPr>
          <w:ilvl w:val="0"/>
          <w:numId w:val="8"/>
        </w:numPr>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Essential equipment and uniform</w:t>
      </w:r>
    </w:p>
    <w:p w14:paraId="4966A453" w14:textId="473FAAE2" w:rsidR="00400828" w:rsidRDefault="00A63CEB" w:rsidP="003D00A3">
      <w:pPr>
        <w:pStyle w:val="ListParagraph"/>
        <w:widowControl w:val="0"/>
        <w:numPr>
          <w:ilvl w:val="0"/>
          <w:numId w:val="8"/>
        </w:numPr>
        <w:spacing w:after="120" w:line="240" w:lineRule="auto"/>
        <w:rPr>
          <w:rFonts w:asciiTheme="majorHAnsi" w:hAnsiTheme="majorHAnsi" w:cstheme="majorHAnsi"/>
          <w:sz w:val="18"/>
          <w:szCs w:val="18"/>
        </w:rPr>
      </w:pPr>
      <w:r>
        <w:rPr>
          <w:rFonts w:asciiTheme="majorHAnsi" w:hAnsiTheme="majorHAnsi" w:cstheme="majorHAnsi"/>
          <w:sz w:val="18"/>
          <w:szCs w:val="18"/>
        </w:rPr>
        <w:t>C</w:t>
      </w:r>
      <w:r w:rsidR="00195ADD" w:rsidRPr="00195ADD">
        <w:rPr>
          <w:rFonts w:asciiTheme="majorHAnsi" w:hAnsiTheme="majorHAnsi" w:cstheme="majorHAnsi"/>
          <w:sz w:val="18"/>
          <w:szCs w:val="18"/>
        </w:rPr>
        <w:t xml:space="preserve">ompulsory </w:t>
      </w:r>
      <w:r>
        <w:rPr>
          <w:rFonts w:asciiTheme="majorHAnsi" w:hAnsiTheme="majorHAnsi" w:cstheme="majorHAnsi"/>
          <w:sz w:val="18"/>
          <w:szCs w:val="18"/>
        </w:rPr>
        <w:t>T</w:t>
      </w:r>
      <w:r w:rsidR="00195ADD" w:rsidRPr="00195ADD">
        <w:rPr>
          <w:rFonts w:asciiTheme="majorHAnsi" w:hAnsiTheme="majorHAnsi" w:cstheme="majorHAnsi"/>
          <w:sz w:val="18"/>
          <w:szCs w:val="18"/>
        </w:rPr>
        <w:t>rips (where this has been agreed between your curriculum area and the Admissions Manager)</w:t>
      </w:r>
      <w:r w:rsidR="00400828" w:rsidRPr="003F329B">
        <w:rPr>
          <w:rFonts w:asciiTheme="majorHAnsi" w:hAnsiTheme="majorHAnsi" w:cstheme="majorHAnsi"/>
          <w:sz w:val="18"/>
          <w:szCs w:val="18"/>
        </w:rPr>
        <w:t>.</w:t>
      </w:r>
    </w:p>
    <w:p w14:paraId="7EE2ED5E" w14:textId="2C2332E9" w:rsidR="006424B3" w:rsidRPr="006424B3" w:rsidRDefault="006424B3" w:rsidP="006424B3">
      <w:pPr>
        <w:widowControl w:val="0"/>
        <w:spacing w:after="120" w:line="240" w:lineRule="auto"/>
        <w:rPr>
          <w:rFonts w:asciiTheme="majorHAnsi" w:hAnsiTheme="majorHAnsi" w:cstheme="majorHAnsi"/>
          <w:sz w:val="18"/>
          <w:szCs w:val="18"/>
        </w:rPr>
      </w:pPr>
      <w:r w:rsidRPr="007C0200">
        <w:rPr>
          <w:rFonts w:asciiTheme="majorHAnsi" w:hAnsiTheme="majorHAnsi" w:cstheme="majorHAnsi"/>
          <w:sz w:val="18"/>
          <w:szCs w:val="18"/>
        </w:rPr>
        <w:t>Support may be provided up to a maximum of £1,200 per year depending on individual need and is not an automatic entitlement.</w:t>
      </w:r>
    </w:p>
    <w:p w14:paraId="0AF2915A" w14:textId="77777777" w:rsidR="007C0200" w:rsidRPr="0002095E" w:rsidRDefault="005C6DEE" w:rsidP="005C6DEE">
      <w:pPr>
        <w:widowControl w:val="0"/>
        <w:spacing w:after="0" w:line="240" w:lineRule="auto"/>
        <w:rPr>
          <w:rFonts w:asciiTheme="majorHAnsi" w:hAnsiTheme="majorHAnsi" w:cstheme="majorHAnsi"/>
          <w:b/>
          <w:bCs/>
          <w:sz w:val="18"/>
          <w:szCs w:val="18"/>
        </w:rPr>
      </w:pPr>
      <w:r w:rsidRPr="0002095E">
        <w:rPr>
          <w:rFonts w:asciiTheme="majorHAnsi" w:hAnsiTheme="majorHAnsi" w:cstheme="majorHAnsi"/>
          <w:b/>
          <w:bCs/>
          <w:sz w:val="18"/>
          <w:szCs w:val="18"/>
        </w:rPr>
        <w:t>Please note:</w:t>
      </w:r>
    </w:p>
    <w:p w14:paraId="6C5CC565" w14:textId="4F8DB8AC" w:rsidR="005C6DEE" w:rsidRDefault="005C6DEE" w:rsidP="003F2FBC">
      <w:pPr>
        <w:widowControl w:val="0"/>
        <w:spacing w:after="120" w:line="240" w:lineRule="auto"/>
        <w:rPr>
          <w:rFonts w:asciiTheme="majorHAnsi" w:hAnsiTheme="majorHAnsi" w:cstheme="majorHAnsi"/>
          <w:sz w:val="18"/>
          <w:szCs w:val="18"/>
        </w:rPr>
      </w:pPr>
      <w:r w:rsidRPr="0002095E">
        <w:rPr>
          <w:rFonts w:asciiTheme="majorHAnsi" w:hAnsiTheme="majorHAnsi" w:cstheme="majorHAnsi"/>
          <w:sz w:val="18"/>
          <w:szCs w:val="18"/>
        </w:rPr>
        <w:t>Uniform, equipment and compulsory trip costs will normally be arranged directly by the College or the relevant curriculum area, rather than paid to students, to ensure support is used for its intended purpose.</w:t>
      </w:r>
    </w:p>
    <w:p w14:paraId="71DF2B75" w14:textId="3E0DB46B" w:rsidR="00F536DE" w:rsidRPr="003F329B" w:rsidRDefault="00744F24" w:rsidP="00400828">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Free College Meals</w:t>
      </w:r>
    </w:p>
    <w:p w14:paraId="7BF61896" w14:textId="5E07654F" w:rsidR="009E6E19" w:rsidRPr="009E6E19" w:rsidRDefault="00D25653" w:rsidP="009E6E19">
      <w:pPr>
        <w:widowControl w:val="0"/>
        <w:spacing w:after="120" w:line="240" w:lineRule="auto"/>
        <w:rPr>
          <w:rFonts w:asciiTheme="majorHAnsi" w:hAnsiTheme="majorHAnsi" w:cstheme="majorHAnsi"/>
          <w:sz w:val="18"/>
          <w:szCs w:val="18"/>
        </w:rPr>
      </w:pPr>
      <w:r w:rsidRPr="00D25653">
        <w:rPr>
          <w:rFonts w:asciiTheme="majorHAnsi" w:hAnsiTheme="majorHAnsi" w:cstheme="majorHAnsi"/>
          <w:sz w:val="18"/>
          <w:szCs w:val="18"/>
        </w:rPr>
        <w:t>The College is required to provide Free College Meals to eligible students in line with current Government guidance</w:t>
      </w:r>
      <w:r w:rsidR="009E6E19" w:rsidRPr="009E6E19">
        <w:rPr>
          <w:rFonts w:asciiTheme="majorHAnsi" w:hAnsiTheme="majorHAnsi" w:cstheme="majorHAnsi"/>
          <w:sz w:val="18"/>
          <w:szCs w:val="18"/>
        </w:rPr>
        <w:t>. The College will use the 16 to 18 Bursary application and administrative processes to identify eligible students and notify them of their entitlement.</w:t>
      </w:r>
    </w:p>
    <w:p w14:paraId="12E31A74" w14:textId="41086EA9" w:rsidR="00B17F82" w:rsidRDefault="009E6E19" w:rsidP="00080CF0">
      <w:pPr>
        <w:widowControl w:val="0"/>
        <w:spacing w:after="0" w:line="240" w:lineRule="auto"/>
        <w:rPr>
          <w:rFonts w:asciiTheme="majorHAnsi" w:hAnsiTheme="majorHAnsi" w:cstheme="majorHAnsi"/>
          <w:sz w:val="18"/>
          <w:szCs w:val="18"/>
        </w:rPr>
      </w:pPr>
      <w:r w:rsidRPr="009E6E19">
        <w:rPr>
          <w:rFonts w:asciiTheme="majorHAnsi" w:hAnsiTheme="majorHAnsi" w:cstheme="majorHAnsi"/>
          <w:sz w:val="18"/>
          <w:szCs w:val="18"/>
        </w:rPr>
        <w:t>Free College Meals are available to students who live independently, or who are living with parent(s)/carer(s)/adult(s) mainly responsible for them, or who live with a spouse or partner, where they (or their parent/carer) are in receipt of</w:t>
      </w:r>
      <w:r w:rsidR="00080CF0">
        <w:rPr>
          <w:rFonts w:asciiTheme="majorHAnsi" w:hAnsiTheme="majorHAnsi" w:cstheme="majorHAnsi"/>
          <w:sz w:val="18"/>
          <w:szCs w:val="18"/>
        </w:rPr>
        <w:t xml:space="preserve"> one or more of the following</w:t>
      </w:r>
      <w:r w:rsidR="00B17F82">
        <w:rPr>
          <w:rFonts w:asciiTheme="majorHAnsi" w:hAnsiTheme="majorHAnsi" w:cstheme="majorHAnsi"/>
          <w:sz w:val="18"/>
          <w:szCs w:val="18"/>
        </w:rPr>
        <w:t>:</w:t>
      </w:r>
    </w:p>
    <w:p w14:paraId="273A26DC" w14:textId="1FC6B4BC" w:rsidR="009E6E19" w:rsidRDefault="009E6E19" w:rsidP="00B17F82">
      <w:pPr>
        <w:pStyle w:val="ListParagraph"/>
        <w:widowControl w:val="0"/>
        <w:numPr>
          <w:ilvl w:val="0"/>
          <w:numId w:val="16"/>
        </w:numPr>
        <w:spacing w:after="120" w:line="240" w:lineRule="auto"/>
        <w:rPr>
          <w:rFonts w:asciiTheme="majorHAnsi" w:hAnsiTheme="majorHAnsi" w:cstheme="majorHAnsi"/>
          <w:sz w:val="18"/>
          <w:szCs w:val="18"/>
        </w:rPr>
      </w:pPr>
      <w:r w:rsidRPr="00B17F82">
        <w:rPr>
          <w:rFonts w:asciiTheme="majorHAnsi" w:hAnsiTheme="majorHAnsi" w:cstheme="majorHAnsi"/>
          <w:sz w:val="18"/>
          <w:szCs w:val="18"/>
        </w:rPr>
        <w:t>Universal Credit</w:t>
      </w:r>
    </w:p>
    <w:p w14:paraId="251043C6" w14:textId="5F404E4B" w:rsidR="00080CF0" w:rsidRPr="00080CF0" w:rsidRDefault="00080CF0" w:rsidP="00080CF0">
      <w:pPr>
        <w:pStyle w:val="ListParagraph"/>
        <w:numPr>
          <w:ilvl w:val="0"/>
          <w:numId w:val="16"/>
        </w:numPr>
        <w:rPr>
          <w:rFonts w:asciiTheme="majorHAnsi" w:hAnsiTheme="majorHAnsi" w:cstheme="majorHAnsi"/>
          <w:sz w:val="18"/>
          <w:szCs w:val="18"/>
        </w:rPr>
      </w:pPr>
      <w:r>
        <w:rPr>
          <w:rFonts w:asciiTheme="majorHAnsi" w:hAnsiTheme="majorHAnsi" w:cstheme="majorHAnsi"/>
          <w:sz w:val="18"/>
          <w:szCs w:val="18"/>
        </w:rPr>
        <w:t>S</w:t>
      </w:r>
      <w:r w:rsidRPr="00080CF0">
        <w:rPr>
          <w:rFonts w:asciiTheme="majorHAnsi" w:hAnsiTheme="majorHAnsi" w:cstheme="majorHAnsi"/>
          <w:sz w:val="18"/>
          <w:szCs w:val="18"/>
        </w:rPr>
        <w:t xml:space="preserve">upport under </w:t>
      </w:r>
      <w:r w:rsidR="00B77350">
        <w:rPr>
          <w:rFonts w:asciiTheme="majorHAnsi" w:hAnsiTheme="majorHAnsi" w:cstheme="majorHAnsi"/>
          <w:sz w:val="18"/>
          <w:szCs w:val="18"/>
        </w:rPr>
        <w:t>P</w:t>
      </w:r>
      <w:r w:rsidRPr="00080CF0">
        <w:rPr>
          <w:rFonts w:asciiTheme="majorHAnsi" w:hAnsiTheme="majorHAnsi" w:cstheme="majorHAnsi"/>
          <w:sz w:val="18"/>
          <w:szCs w:val="18"/>
        </w:rPr>
        <w:t>art VI of the Immigration and Asylum Act 1999</w:t>
      </w:r>
      <w:r>
        <w:rPr>
          <w:rFonts w:asciiTheme="majorHAnsi" w:hAnsiTheme="majorHAnsi" w:cstheme="majorHAnsi"/>
          <w:sz w:val="18"/>
          <w:szCs w:val="18"/>
        </w:rPr>
        <w:t>.</w:t>
      </w:r>
      <w:r w:rsidR="00B77350">
        <w:rPr>
          <w:rFonts w:asciiTheme="majorHAnsi" w:hAnsiTheme="majorHAnsi" w:cstheme="majorHAnsi"/>
          <w:sz w:val="18"/>
          <w:szCs w:val="18"/>
        </w:rPr>
        <w:t xml:space="preserve"> </w:t>
      </w:r>
      <w:r w:rsidR="00B77350" w:rsidRPr="00B77350">
        <w:rPr>
          <w:rFonts w:asciiTheme="majorHAnsi" w:hAnsiTheme="majorHAnsi" w:cstheme="majorHAnsi"/>
          <w:sz w:val="18"/>
          <w:szCs w:val="18"/>
        </w:rPr>
        <w:t>(This includes Home Office asylum support, such as Section 95 or Section 98 support.)</w:t>
      </w:r>
    </w:p>
    <w:p w14:paraId="7CF19B30" w14:textId="2D4E3D0F" w:rsidR="009E6E19" w:rsidRPr="009E6E19" w:rsidRDefault="009E6E19" w:rsidP="009E6E19">
      <w:pPr>
        <w:widowControl w:val="0"/>
        <w:spacing w:after="120" w:line="240" w:lineRule="auto"/>
        <w:rPr>
          <w:rFonts w:asciiTheme="majorHAnsi" w:hAnsiTheme="majorHAnsi" w:cstheme="majorHAnsi"/>
          <w:sz w:val="18"/>
          <w:szCs w:val="18"/>
        </w:rPr>
      </w:pPr>
      <w:r w:rsidRPr="009E6E19">
        <w:rPr>
          <w:rFonts w:asciiTheme="majorHAnsi" w:hAnsiTheme="majorHAnsi" w:cstheme="majorHAnsi"/>
          <w:sz w:val="18"/>
          <w:szCs w:val="18"/>
        </w:rPr>
        <w:lastRenderedPageBreak/>
        <w:t xml:space="preserve">Please note: From the 2026–2027 academic year, students from households in receipt of Universal Credit are entitled to </w:t>
      </w:r>
      <w:r w:rsidR="00B552CE">
        <w:rPr>
          <w:rFonts w:asciiTheme="majorHAnsi" w:hAnsiTheme="majorHAnsi" w:cstheme="majorHAnsi"/>
          <w:sz w:val="18"/>
          <w:szCs w:val="18"/>
        </w:rPr>
        <w:t>F</w:t>
      </w:r>
      <w:r w:rsidRPr="009E6E19">
        <w:rPr>
          <w:rFonts w:asciiTheme="majorHAnsi" w:hAnsiTheme="majorHAnsi" w:cstheme="majorHAnsi"/>
          <w:sz w:val="18"/>
          <w:szCs w:val="18"/>
        </w:rPr>
        <w:t xml:space="preserve">ree </w:t>
      </w:r>
      <w:r w:rsidR="00B552CE">
        <w:rPr>
          <w:rFonts w:asciiTheme="majorHAnsi" w:hAnsiTheme="majorHAnsi" w:cstheme="majorHAnsi"/>
          <w:sz w:val="18"/>
          <w:szCs w:val="18"/>
        </w:rPr>
        <w:t>College M</w:t>
      </w:r>
      <w:r w:rsidRPr="009E6E19">
        <w:rPr>
          <w:rFonts w:asciiTheme="majorHAnsi" w:hAnsiTheme="majorHAnsi" w:cstheme="majorHAnsi"/>
          <w:sz w:val="18"/>
          <w:szCs w:val="18"/>
        </w:rPr>
        <w:t>eal</w:t>
      </w:r>
      <w:r w:rsidR="00B552CE">
        <w:rPr>
          <w:rFonts w:asciiTheme="majorHAnsi" w:hAnsiTheme="majorHAnsi" w:cstheme="majorHAnsi"/>
          <w:sz w:val="18"/>
          <w:szCs w:val="18"/>
        </w:rPr>
        <w:t>s</w:t>
      </w:r>
      <w:r w:rsidRPr="009E6E19">
        <w:rPr>
          <w:rFonts w:asciiTheme="majorHAnsi" w:hAnsiTheme="majorHAnsi" w:cstheme="majorHAnsi"/>
          <w:sz w:val="18"/>
          <w:szCs w:val="18"/>
        </w:rPr>
        <w:t>.</w:t>
      </w:r>
    </w:p>
    <w:p w14:paraId="51AAB73F" w14:textId="16D0480C" w:rsidR="001B6CA8" w:rsidRDefault="009E6E19" w:rsidP="009E6E19">
      <w:pPr>
        <w:widowControl w:val="0"/>
        <w:spacing w:after="120" w:line="240" w:lineRule="auto"/>
        <w:rPr>
          <w:rFonts w:asciiTheme="majorHAnsi" w:hAnsiTheme="majorHAnsi" w:cstheme="majorHAnsi"/>
          <w:sz w:val="18"/>
          <w:szCs w:val="18"/>
        </w:rPr>
      </w:pPr>
      <w:r w:rsidRPr="009E6E19">
        <w:rPr>
          <w:rFonts w:asciiTheme="majorHAnsi" w:hAnsiTheme="majorHAnsi" w:cstheme="majorHAnsi"/>
          <w:sz w:val="18"/>
          <w:szCs w:val="18"/>
        </w:rPr>
        <w:t>The College will verify eligibility based on evidence provided and may review eligibility periodically in line with Government guidance.</w:t>
      </w:r>
    </w:p>
    <w:p w14:paraId="55EA24E8" w14:textId="77777777" w:rsidR="006F68BD" w:rsidRPr="006F68BD" w:rsidRDefault="006F68BD" w:rsidP="006F68BD">
      <w:pPr>
        <w:widowControl w:val="0"/>
        <w:spacing w:after="120" w:line="240" w:lineRule="auto"/>
        <w:rPr>
          <w:rFonts w:asciiTheme="majorHAnsi" w:hAnsiTheme="majorHAnsi" w:cstheme="majorHAnsi"/>
          <w:sz w:val="18"/>
          <w:szCs w:val="18"/>
        </w:rPr>
      </w:pPr>
      <w:r w:rsidRPr="006F68BD">
        <w:rPr>
          <w:rFonts w:asciiTheme="majorHAnsi" w:hAnsiTheme="majorHAnsi" w:cstheme="majorHAnsi"/>
          <w:sz w:val="18"/>
          <w:szCs w:val="18"/>
        </w:rPr>
        <w:t>Free College Meals are a separate entitlement and are not part of the discretionary bursary.</w:t>
      </w:r>
    </w:p>
    <w:p w14:paraId="4F68BB51" w14:textId="3AF9D866" w:rsidR="00E36C28" w:rsidRPr="001B6CA8" w:rsidRDefault="006F68BD" w:rsidP="006F68BD">
      <w:pPr>
        <w:widowControl w:val="0"/>
        <w:spacing w:after="120" w:line="240" w:lineRule="auto"/>
        <w:rPr>
          <w:rFonts w:asciiTheme="majorHAnsi" w:hAnsiTheme="majorHAnsi" w:cstheme="majorHAnsi"/>
          <w:sz w:val="18"/>
          <w:szCs w:val="18"/>
        </w:rPr>
      </w:pPr>
      <w:r w:rsidRPr="006F68BD">
        <w:rPr>
          <w:rFonts w:asciiTheme="majorHAnsi" w:hAnsiTheme="majorHAnsi" w:cstheme="majorHAnsi"/>
          <w:sz w:val="18"/>
          <w:szCs w:val="18"/>
        </w:rPr>
        <w:t>Students who are not eligible for Free College Meals may still be considered for support with meal costs through the vulnerable or discretionary bursary, based on individual circumstances.</w:t>
      </w:r>
    </w:p>
    <w:p w14:paraId="5EAB10C0" w14:textId="5BCFE5AB" w:rsidR="004B2FF2" w:rsidRPr="004B2FF2" w:rsidRDefault="004B2FF2" w:rsidP="004B2FF2">
      <w:pPr>
        <w:widowControl w:val="0"/>
        <w:spacing w:after="0" w:line="240" w:lineRule="auto"/>
        <w:rPr>
          <w:rFonts w:asciiTheme="majorHAnsi" w:hAnsiTheme="majorHAnsi" w:cstheme="majorHAnsi"/>
          <w:b/>
          <w:bCs/>
          <w:sz w:val="18"/>
          <w:szCs w:val="18"/>
        </w:rPr>
      </w:pPr>
      <w:r>
        <w:rPr>
          <w:rFonts w:asciiTheme="majorHAnsi" w:hAnsiTheme="majorHAnsi" w:cstheme="majorHAnsi"/>
          <w:b/>
          <w:bCs/>
          <w:sz w:val="18"/>
          <w:szCs w:val="18"/>
        </w:rPr>
        <w:t xml:space="preserve">Our </w:t>
      </w:r>
      <w:r w:rsidRPr="004B2FF2">
        <w:rPr>
          <w:rFonts w:asciiTheme="majorHAnsi" w:hAnsiTheme="majorHAnsi" w:cstheme="majorHAnsi"/>
          <w:b/>
          <w:bCs/>
          <w:sz w:val="18"/>
          <w:szCs w:val="18"/>
        </w:rPr>
        <w:t>Travel Scheme</w:t>
      </w:r>
    </w:p>
    <w:p w14:paraId="26A95717" w14:textId="71B3282F" w:rsidR="001B6CA8" w:rsidRPr="001B6CA8" w:rsidRDefault="001B6CA8" w:rsidP="001B6CA8">
      <w:pPr>
        <w:widowControl w:val="0"/>
        <w:spacing w:after="120" w:line="240" w:lineRule="auto"/>
        <w:rPr>
          <w:rFonts w:asciiTheme="majorHAnsi" w:hAnsiTheme="majorHAnsi" w:cstheme="majorHAnsi"/>
          <w:sz w:val="18"/>
          <w:szCs w:val="18"/>
        </w:rPr>
      </w:pPr>
      <w:r w:rsidRPr="001B6CA8">
        <w:rPr>
          <w:rFonts w:asciiTheme="majorHAnsi" w:hAnsiTheme="majorHAnsi" w:cstheme="majorHAnsi"/>
          <w:sz w:val="18"/>
          <w:szCs w:val="18"/>
        </w:rPr>
        <w:t xml:space="preserve">For students living in North Staffordshire, travel support will normally take the form of a Smart multi-operator bus pass, which allows travel on buses provided by different operators across North Staffordshire using a single ticket. </w:t>
      </w:r>
      <w:r w:rsidR="002B76FD" w:rsidRPr="002B76FD">
        <w:rPr>
          <w:rFonts w:asciiTheme="majorHAnsi" w:hAnsiTheme="majorHAnsi" w:cstheme="majorHAnsi"/>
          <w:sz w:val="18"/>
          <w:szCs w:val="18"/>
        </w:rPr>
        <w:t>Passes may be issued for different durations (for example monthly, termly or academic year), depending on assessed need and the most appropriate option.</w:t>
      </w:r>
    </w:p>
    <w:p w14:paraId="497ECC4C" w14:textId="77777777" w:rsidR="001B6CA8" w:rsidRPr="001B6CA8" w:rsidRDefault="001B6CA8" w:rsidP="001B6CA8">
      <w:pPr>
        <w:widowControl w:val="0"/>
        <w:spacing w:after="120" w:line="240" w:lineRule="auto"/>
        <w:rPr>
          <w:rFonts w:asciiTheme="majorHAnsi" w:hAnsiTheme="majorHAnsi" w:cstheme="majorHAnsi"/>
          <w:sz w:val="18"/>
          <w:szCs w:val="18"/>
        </w:rPr>
      </w:pPr>
      <w:r w:rsidRPr="001B6CA8">
        <w:rPr>
          <w:rFonts w:asciiTheme="majorHAnsi" w:hAnsiTheme="majorHAnsi" w:cstheme="majorHAnsi"/>
          <w:sz w:val="18"/>
          <w:szCs w:val="18"/>
        </w:rPr>
        <w:t>For students living outside of North Staffordshire, travel support will be provided based on an assessment of the most appropriate and cost-effective method. This may include support with travel costs, and in exceptional circumstances may be delivered as a payment made by monthly BACS transfer to the student’s bank account.</w:t>
      </w:r>
    </w:p>
    <w:p w14:paraId="52406764" w14:textId="31B5FF19" w:rsidR="004B2FF2" w:rsidRPr="004B2FF2" w:rsidRDefault="001B6CA8" w:rsidP="004B2FF2">
      <w:pPr>
        <w:widowControl w:val="0"/>
        <w:spacing w:after="120" w:line="240" w:lineRule="auto"/>
        <w:rPr>
          <w:rFonts w:asciiTheme="majorHAnsi" w:hAnsiTheme="majorHAnsi" w:cstheme="majorHAnsi"/>
          <w:sz w:val="18"/>
          <w:szCs w:val="18"/>
        </w:rPr>
      </w:pPr>
      <w:r w:rsidRPr="001B6CA8">
        <w:rPr>
          <w:rFonts w:asciiTheme="majorHAnsi" w:hAnsiTheme="majorHAnsi" w:cstheme="majorHAnsi"/>
          <w:sz w:val="18"/>
          <w:szCs w:val="18"/>
        </w:rPr>
        <w:t>Please ask the Student Financial Assistance team for further advice, including how to complete a BACS form if required.</w:t>
      </w:r>
    </w:p>
    <w:p w14:paraId="1C07C299" w14:textId="77777777" w:rsidR="00744DBF" w:rsidRPr="003F329B" w:rsidRDefault="00731EE8" w:rsidP="00203D51">
      <w:pPr>
        <w:widowControl w:val="0"/>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Important notice regarding availability of funding</w:t>
      </w:r>
    </w:p>
    <w:p w14:paraId="43D0F4E1" w14:textId="77777777" w:rsidR="008B7C32" w:rsidRPr="008B7C32" w:rsidRDefault="008B7C32" w:rsidP="008B7C32">
      <w:pPr>
        <w:widowControl w:val="0"/>
        <w:spacing w:after="120" w:line="240" w:lineRule="auto"/>
        <w:rPr>
          <w:rFonts w:asciiTheme="majorHAnsi" w:hAnsiTheme="majorHAnsi" w:cstheme="majorHAnsi"/>
          <w:sz w:val="18"/>
          <w:szCs w:val="18"/>
        </w:rPr>
      </w:pPr>
      <w:r w:rsidRPr="008B7C32">
        <w:rPr>
          <w:rFonts w:asciiTheme="majorHAnsi" w:hAnsiTheme="majorHAnsi" w:cstheme="majorHAnsi"/>
          <w:sz w:val="18"/>
          <w:szCs w:val="18"/>
        </w:rPr>
        <w:t>The total amount of funding the College receives from the Government is finite. Meeting the eligibility criteria and submitting an application does not guarantee that an award will be made.</w:t>
      </w:r>
    </w:p>
    <w:p w14:paraId="424F3AE6" w14:textId="77777777" w:rsidR="008B7C32" w:rsidRPr="008B7C32" w:rsidRDefault="008B7C32" w:rsidP="008B7C32">
      <w:pPr>
        <w:widowControl w:val="0"/>
        <w:spacing w:after="120" w:line="240" w:lineRule="auto"/>
        <w:rPr>
          <w:rFonts w:asciiTheme="majorHAnsi" w:hAnsiTheme="majorHAnsi" w:cstheme="majorHAnsi"/>
          <w:sz w:val="18"/>
          <w:szCs w:val="18"/>
        </w:rPr>
      </w:pPr>
      <w:r w:rsidRPr="008B7C32">
        <w:rPr>
          <w:rFonts w:asciiTheme="majorHAnsi" w:hAnsiTheme="majorHAnsi" w:cstheme="majorHAnsi"/>
          <w:sz w:val="18"/>
          <w:szCs w:val="18"/>
        </w:rPr>
        <w:t>The College aims to support as many eligible students as possible and strongly recommends that all students who believe they are eligible apply as early as possible.</w:t>
      </w:r>
    </w:p>
    <w:p w14:paraId="2EDF270F" w14:textId="3A196FFA" w:rsidR="00B624EC" w:rsidRDefault="008B7C32" w:rsidP="008B7C32">
      <w:pPr>
        <w:widowControl w:val="0"/>
        <w:spacing w:after="120" w:line="240" w:lineRule="auto"/>
        <w:rPr>
          <w:rFonts w:asciiTheme="majorHAnsi" w:hAnsiTheme="majorHAnsi" w:cstheme="majorHAnsi"/>
          <w:b/>
          <w:sz w:val="18"/>
          <w:szCs w:val="18"/>
        </w:rPr>
      </w:pPr>
      <w:r w:rsidRPr="008B7C32">
        <w:rPr>
          <w:rFonts w:asciiTheme="majorHAnsi" w:hAnsiTheme="majorHAnsi" w:cstheme="majorHAnsi"/>
          <w:sz w:val="18"/>
          <w:szCs w:val="18"/>
        </w:rPr>
        <w:t>However, if demand exceeds the available funding and the College is unable to make awards to all eligible applicants, priority will be given on a case-by-case basis, with priority given to those with the lowest household incomes and the greatest financial need.</w:t>
      </w:r>
    </w:p>
    <w:p w14:paraId="2FB19CA6" w14:textId="77777777" w:rsidR="00B624EC" w:rsidRDefault="00CF220C" w:rsidP="00B624EC">
      <w:pPr>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When can I apply to the Bursary Fund?</w:t>
      </w:r>
    </w:p>
    <w:p w14:paraId="2B0F6E37" w14:textId="0FCAB8AD" w:rsidR="005C17DB" w:rsidRPr="005C17DB" w:rsidRDefault="005C17DB" w:rsidP="005C17DB">
      <w:pPr>
        <w:widowControl w:val="0"/>
        <w:spacing w:after="120" w:line="240" w:lineRule="auto"/>
        <w:rPr>
          <w:rFonts w:asciiTheme="majorHAnsi" w:hAnsiTheme="majorHAnsi" w:cstheme="majorHAnsi"/>
          <w:sz w:val="18"/>
          <w:szCs w:val="18"/>
        </w:rPr>
      </w:pPr>
      <w:r w:rsidRPr="005C17DB">
        <w:rPr>
          <w:rFonts w:asciiTheme="majorHAnsi" w:hAnsiTheme="majorHAnsi" w:cstheme="majorHAnsi"/>
          <w:sz w:val="18"/>
          <w:szCs w:val="18"/>
        </w:rPr>
        <w:t xml:space="preserve">We would encourage all prospective and returning students who think they may be eligible for financial assistance to complete and submit the Student Bursary application form as soon as possible. Application forms and guidance notes are available from the Student Financial Assistance Team at each campus, on the College website, or by emailing </w:t>
      </w:r>
      <w:hyperlink r:id="rId11" w:history="1">
        <w:r w:rsidRPr="00F062B5">
          <w:rPr>
            <w:rStyle w:val="Hyperlink"/>
            <w:rFonts w:asciiTheme="majorHAnsi" w:hAnsiTheme="majorHAnsi" w:cstheme="majorHAnsi"/>
            <w:sz w:val="18"/>
            <w:szCs w:val="18"/>
          </w:rPr>
          <w:t>studentassistance@stokecoll.ac.uk</w:t>
        </w:r>
      </w:hyperlink>
      <w:r>
        <w:rPr>
          <w:rFonts w:asciiTheme="majorHAnsi" w:hAnsiTheme="majorHAnsi" w:cstheme="majorHAnsi"/>
          <w:sz w:val="18"/>
          <w:szCs w:val="18"/>
        </w:rPr>
        <w:t xml:space="preserve"> </w:t>
      </w:r>
      <w:r w:rsidRPr="005C17DB">
        <w:rPr>
          <w:rFonts w:asciiTheme="majorHAnsi" w:hAnsiTheme="majorHAnsi" w:cstheme="majorHAnsi"/>
          <w:sz w:val="18"/>
          <w:szCs w:val="18"/>
        </w:rPr>
        <w:t>to request that one is posted to you.</w:t>
      </w:r>
    </w:p>
    <w:p w14:paraId="0A03FB8A" w14:textId="77777777" w:rsidR="005C17DB" w:rsidRPr="005C17DB" w:rsidRDefault="005C17DB" w:rsidP="005C17DB">
      <w:pPr>
        <w:widowControl w:val="0"/>
        <w:spacing w:after="120" w:line="240" w:lineRule="auto"/>
        <w:rPr>
          <w:rFonts w:asciiTheme="majorHAnsi" w:hAnsiTheme="majorHAnsi" w:cstheme="majorHAnsi"/>
          <w:sz w:val="18"/>
          <w:szCs w:val="18"/>
        </w:rPr>
      </w:pPr>
      <w:r w:rsidRPr="005C17DB">
        <w:rPr>
          <w:rFonts w:asciiTheme="majorHAnsi" w:hAnsiTheme="majorHAnsi" w:cstheme="majorHAnsi"/>
          <w:sz w:val="18"/>
          <w:szCs w:val="18"/>
        </w:rPr>
        <w:t>Early application will help ensure that any assistance awarded can be put in place as close as possible to the start of the academic year.</w:t>
      </w:r>
    </w:p>
    <w:p w14:paraId="4A671F3A" w14:textId="77777777" w:rsidR="005C17DB" w:rsidRDefault="005C17DB" w:rsidP="005C17DB">
      <w:pPr>
        <w:widowControl w:val="0"/>
        <w:spacing w:after="120" w:line="240" w:lineRule="auto"/>
        <w:rPr>
          <w:rFonts w:asciiTheme="majorHAnsi" w:hAnsiTheme="majorHAnsi" w:cstheme="majorHAnsi"/>
          <w:sz w:val="18"/>
          <w:szCs w:val="18"/>
        </w:rPr>
      </w:pPr>
      <w:r w:rsidRPr="005C17DB">
        <w:rPr>
          <w:rFonts w:asciiTheme="majorHAnsi" w:hAnsiTheme="majorHAnsi" w:cstheme="majorHAnsi"/>
          <w:sz w:val="18"/>
          <w:szCs w:val="18"/>
        </w:rPr>
        <w:t>Applications can also be made throughout the year.</w:t>
      </w:r>
    </w:p>
    <w:p w14:paraId="13315F2F" w14:textId="7FC8836E" w:rsidR="00744DBF" w:rsidRPr="003F329B" w:rsidRDefault="00177009" w:rsidP="005C17DB">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Do I need to submit evidence with the application form?</w:t>
      </w:r>
    </w:p>
    <w:p w14:paraId="4EB58C5A" w14:textId="77777777" w:rsidR="002B7B76" w:rsidRPr="002B7B76" w:rsidRDefault="002B7B76" w:rsidP="002B7B76">
      <w:pPr>
        <w:widowControl w:val="0"/>
        <w:spacing w:after="120" w:line="240" w:lineRule="auto"/>
        <w:rPr>
          <w:rFonts w:asciiTheme="majorHAnsi" w:hAnsiTheme="majorHAnsi" w:cstheme="majorHAnsi"/>
          <w:sz w:val="18"/>
          <w:szCs w:val="18"/>
        </w:rPr>
      </w:pPr>
      <w:r w:rsidRPr="002B7B76">
        <w:rPr>
          <w:rFonts w:asciiTheme="majorHAnsi" w:hAnsiTheme="majorHAnsi" w:cstheme="majorHAnsi"/>
          <w:sz w:val="18"/>
          <w:szCs w:val="18"/>
        </w:rPr>
        <w:t>Yes – it is very important that the correct evidence is submitted with the application. The evidence required for each type of income and benefit is clearly specified on the application form.</w:t>
      </w:r>
    </w:p>
    <w:p w14:paraId="0F694256" w14:textId="77777777" w:rsidR="002B7B76" w:rsidRDefault="002B7B76" w:rsidP="002B7B76">
      <w:pPr>
        <w:widowControl w:val="0"/>
        <w:spacing w:after="120" w:line="240" w:lineRule="auto"/>
        <w:rPr>
          <w:rFonts w:asciiTheme="majorHAnsi" w:hAnsiTheme="majorHAnsi" w:cstheme="majorHAnsi"/>
          <w:sz w:val="18"/>
          <w:szCs w:val="18"/>
        </w:rPr>
      </w:pPr>
      <w:r w:rsidRPr="002B7B76">
        <w:rPr>
          <w:rFonts w:asciiTheme="majorHAnsi" w:hAnsiTheme="majorHAnsi" w:cstheme="majorHAnsi"/>
          <w:sz w:val="18"/>
          <w:szCs w:val="18"/>
        </w:rPr>
        <w:t>Photocopies are preferred; however, the Student Financial Assistance Team can photocopy and return original evidence if requested.</w:t>
      </w:r>
    </w:p>
    <w:p w14:paraId="038FE53D" w14:textId="569E7FB2" w:rsidR="002B7B76" w:rsidRPr="00D91F9F" w:rsidRDefault="002B7B76" w:rsidP="00D91F9F">
      <w:pPr>
        <w:widowControl w:val="0"/>
        <w:spacing w:after="0" w:line="240" w:lineRule="auto"/>
        <w:rPr>
          <w:rFonts w:asciiTheme="majorHAnsi" w:hAnsiTheme="majorHAnsi" w:cstheme="majorHAnsi"/>
          <w:b/>
          <w:bCs/>
          <w:sz w:val="18"/>
          <w:szCs w:val="18"/>
        </w:rPr>
      </w:pPr>
      <w:r w:rsidRPr="00D91F9F">
        <w:rPr>
          <w:rFonts w:asciiTheme="majorHAnsi" w:hAnsiTheme="majorHAnsi" w:cstheme="majorHAnsi"/>
          <w:b/>
          <w:bCs/>
          <w:sz w:val="18"/>
          <w:szCs w:val="18"/>
        </w:rPr>
        <w:t>Please note: If you are in receipt of Universal Credit:</w:t>
      </w:r>
    </w:p>
    <w:p w14:paraId="5090C6FD" w14:textId="77777777" w:rsidR="006143AF" w:rsidRDefault="005201D6" w:rsidP="002B7B76">
      <w:pPr>
        <w:widowControl w:val="0"/>
        <w:spacing w:after="120" w:line="240" w:lineRule="auto"/>
        <w:rPr>
          <w:rFonts w:asciiTheme="majorHAnsi" w:hAnsiTheme="majorHAnsi" w:cstheme="majorHAnsi"/>
          <w:sz w:val="18"/>
          <w:szCs w:val="18"/>
        </w:rPr>
      </w:pPr>
      <w:r w:rsidRPr="005201D6">
        <w:rPr>
          <w:rFonts w:asciiTheme="majorHAnsi" w:hAnsiTheme="majorHAnsi" w:cstheme="majorHAnsi"/>
          <w:sz w:val="18"/>
          <w:szCs w:val="18"/>
        </w:rPr>
        <w:t>To assess your bursary application, you must provide your three most recent Universal Credit Full Award Statements showing your monthly income (for example, earnings reported by your employer) and any deductions</w:t>
      </w:r>
      <w:r w:rsidR="002B7B76" w:rsidRPr="002B7B76">
        <w:rPr>
          <w:rFonts w:asciiTheme="majorHAnsi" w:hAnsiTheme="majorHAnsi" w:cstheme="majorHAnsi"/>
          <w:sz w:val="18"/>
          <w:szCs w:val="18"/>
        </w:rPr>
        <w:t>.</w:t>
      </w:r>
    </w:p>
    <w:p w14:paraId="425A11B4" w14:textId="5896F3C2" w:rsidR="002B7B76" w:rsidRDefault="006143AF" w:rsidP="002B7B76">
      <w:pPr>
        <w:widowControl w:val="0"/>
        <w:spacing w:after="120" w:line="240" w:lineRule="auto"/>
        <w:rPr>
          <w:rFonts w:asciiTheme="majorHAnsi" w:hAnsiTheme="majorHAnsi" w:cstheme="majorHAnsi"/>
          <w:sz w:val="18"/>
          <w:szCs w:val="18"/>
        </w:rPr>
      </w:pPr>
      <w:r w:rsidRPr="006143AF">
        <w:rPr>
          <w:rFonts w:asciiTheme="majorHAnsi" w:hAnsiTheme="majorHAnsi" w:cstheme="majorHAnsi"/>
          <w:sz w:val="18"/>
          <w:szCs w:val="18"/>
        </w:rPr>
        <w:t>To confirm eligibility for Free College Meals, a recent Universal Credit statement showing your entitlement will be required.</w:t>
      </w:r>
    </w:p>
    <w:p w14:paraId="32124992" w14:textId="076B295A" w:rsidR="008302F7" w:rsidRPr="002B7B76" w:rsidRDefault="008302F7" w:rsidP="002B7B76">
      <w:pPr>
        <w:widowControl w:val="0"/>
        <w:spacing w:after="120" w:line="240" w:lineRule="auto"/>
        <w:rPr>
          <w:rFonts w:asciiTheme="majorHAnsi" w:hAnsiTheme="majorHAnsi" w:cstheme="majorHAnsi"/>
          <w:sz w:val="18"/>
          <w:szCs w:val="18"/>
        </w:rPr>
      </w:pPr>
      <w:r w:rsidRPr="008302F7">
        <w:rPr>
          <w:rFonts w:asciiTheme="majorHAnsi" w:hAnsiTheme="majorHAnsi" w:cstheme="majorHAnsi"/>
          <w:sz w:val="18"/>
          <w:szCs w:val="18"/>
        </w:rPr>
        <w:t>Please note: Screenshots of benefit statements are not accepted. Full documents must be provided (for example, downloaded Universal Credit statements showing full award details).</w:t>
      </w:r>
    </w:p>
    <w:p w14:paraId="57812C2D" w14:textId="77777777" w:rsidR="00D91F9F" w:rsidRDefault="002B7B76" w:rsidP="002B7B76">
      <w:pPr>
        <w:widowControl w:val="0"/>
        <w:spacing w:after="120" w:line="240" w:lineRule="auto"/>
        <w:rPr>
          <w:rFonts w:asciiTheme="majorHAnsi" w:hAnsiTheme="majorHAnsi" w:cstheme="majorHAnsi"/>
          <w:sz w:val="18"/>
          <w:szCs w:val="18"/>
        </w:rPr>
      </w:pPr>
      <w:r w:rsidRPr="002B7B76">
        <w:rPr>
          <w:rFonts w:asciiTheme="majorHAnsi" w:hAnsiTheme="majorHAnsi" w:cstheme="majorHAnsi"/>
          <w:sz w:val="18"/>
          <w:szCs w:val="18"/>
        </w:rPr>
        <w:t>If the correct evidence is not submitted, the application cannot be assessed and an award cannot be made. In this case, we will write to or email the student to request further evidence. It is the responsibility of the student to provide this promptly.</w:t>
      </w:r>
    </w:p>
    <w:p w14:paraId="3F8B9E04" w14:textId="77777777" w:rsidR="0063705E" w:rsidRPr="003F329B" w:rsidRDefault="00D66858" w:rsidP="009152E5">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How will students know if they have been successful?</w:t>
      </w:r>
    </w:p>
    <w:p w14:paraId="561C383F"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We will write or email all students to inform them of the outcome of their application.</w:t>
      </w:r>
    </w:p>
    <w:p w14:paraId="13A6BE61"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Successful students will receive an award notice confirming the support available to them, including (where applicable) eligibility for Free College Meals.</w:t>
      </w:r>
    </w:p>
    <w:p w14:paraId="0EA1419D" w14:textId="48124491" w:rsidR="009C4E01" w:rsidRPr="003F329B" w:rsidRDefault="00C90A6F" w:rsidP="00C90A6F">
      <w:pPr>
        <w:widowControl w:val="0"/>
        <w:spacing w:after="120" w:line="240" w:lineRule="auto"/>
        <w:rPr>
          <w:rFonts w:asciiTheme="majorHAnsi" w:hAnsiTheme="majorHAnsi" w:cstheme="majorHAnsi"/>
          <w:b/>
          <w:sz w:val="18"/>
          <w:szCs w:val="18"/>
        </w:rPr>
      </w:pPr>
      <w:r w:rsidRPr="00C90A6F">
        <w:rPr>
          <w:rFonts w:asciiTheme="majorHAnsi" w:hAnsiTheme="majorHAnsi" w:cstheme="majorHAnsi"/>
          <w:sz w:val="18"/>
          <w:szCs w:val="18"/>
        </w:rPr>
        <w:t>Students who are not awarded support will also be notified and given the reason for the College’s decision.</w:t>
      </w:r>
    </w:p>
    <w:p w14:paraId="37FA7AA0" w14:textId="5D7E670B" w:rsidR="007850A7" w:rsidRPr="003F329B" w:rsidRDefault="00A6187B" w:rsidP="00B11536">
      <w:pPr>
        <w:widowControl w:val="0"/>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 xml:space="preserve">How and when will </w:t>
      </w:r>
      <w:r w:rsidR="005A3F70">
        <w:rPr>
          <w:rFonts w:asciiTheme="majorHAnsi" w:hAnsiTheme="majorHAnsi" w:cstheme="majorHAnsi"/>
          <w:b/>
          <w:sz w:val="18"/>
          <w:szCs w:val="18"/>
        </w:rPr>
        <w:t>Awards</w:t>
      </w:r>
      <w:r w:rsidRPr="003F329B">
        <w:rPr>
          <w:rFonts w:asciiTheme="majorHAnsi" w:hAnsiTheme="majorHAnsi" w:cstheme="majorHAnsi"/>
          <w:b/>
          <w:sz w:val="18"/>
          <w:szCs w:val="18"/>
        </w:rPr>
        <w:t xml:space="preserve"> be made?</w:t>
      </w:r>
    </w:p>
    <w:p w14:paraId="6DF66629" w14:textId="77777777" w:rsidR="00C90A6F" w:rsidRPr="00C90A6F" w:rsidRDefault="00C90A6F" w:rsidP="00C90A6F">
      <w:pPr>
        <w:widowControl w:val="0"/>
        <w:spacing w:after="120" w:line="240" w:lineRule="auto"/>
        <w:rPr>
          <w:rFonts w:asciiTheme="majorHAnsi" w:hAnsiTheme="majorHAnsi" w:cstheme="majorHAnsi"/>
          <w:sz w:val="18"/>
          <w:szCs w:val="18"/>
        </w:rPr>
      </w:pPr>
      <w:bookmarkStart w:id="1" w:name="_Hlk53479097"/>
      <w:r w:rsidRPr="00C90A6F">
        <w:rPr>
          <w:rFonts w:asciiTheme="majorHAnsi" w:hAnsiTheme="majorHAnsi" w:cstheme="majorHAnsi"/>
          <w:sz w:val="18"/>
          <w:szCs w:val="18"/>
        </w:rPr>
        <w:t>Please note that your bursary award is based on course costs identified by your curriculum area, your assessed mode of travel, your eligibility for free or discretionary College Meals, and your individual financial need.</w:t>
      </w:r>
    </w:p>
    <w:p w14:paraId="20BA1654"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This means that for some students, support will be arranged directly by the College (for example, for travel, meals or equipment), with no direct payment made to the student.</w:t>
      </w:r>
    </w:p>
    <w:p w14:paraId="1DF7497E"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Where payments are made directly to the student, these will only be issued once the student is enrolled and has been attending their course for at least two weeks.</w:t>
      </w:r>
    </w:p>
    <w:p w14:paraId="32CB2A5C"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Essential equipment and uniform will normally be purchased, or costs met, directly by the College on behalf of the student.</w:t>
      </w:r>
    </w:p>
    <w:p w14:paraId="3724DF1E"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If you are required to purchase essential uniform or equipment, reimbursement may be made by BACS transfer. You must contact the Student Financial Assistance Team before making any purchases.</w:t>
      </w:r>
    </w:p>
    <w:p w14:paraId="1C90579E" w14:textId="77777777" w:rsidR="00C90A6F" w:rsidRPr="00C90A6F" w:rsidRDefault="00C90A6F" w:rsidP="00C90A6F">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Please note that no guarantee can be given that the full cost of any item will be reimbursed.</w:t>
      </w:r>
    </w:p>
    <w:p w14:paraId="687E1A71" w14:textId="2B8873B3" w:rsidR="00C90A6F" w:rsidRPr="00C90A6F" w:rsidRDefault="00C90A6F" w:rsidP="00476DF4">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 xml:space="preserve">Students eligible for free or discretionary College Meals studying at the Cauldon and Burslem campuses will receive credit on their </w:t>
      </w:r>
      <w:r w:rsidR="00A037B1">
        <w:rPr>
          <w:rFonts w:asciiTheme="majorHAnsi" w:hAnsiTheme="majorHAnsi" w:cstheme="majorHAnsi"/>
          <w:sz w:val="18"/>
          <w:szCs w:val="18"/>
        </w:rPr>
        <w:t>S</w:t>
      </w:r>
      <w:r w:rsidRPr="00C90A6F">
        <w:rPr>
          <w:rFonts w:asciiTheme="majorHAnsi" w:hAnsiTheme="majorHAnsi" w:cstheme="majorHAnsi"/>
          <w:sz w:val="18"/>
          <w:szCs w:val="18"/>
        </w:rPr>
        <w:t>tudent ID card, which can be used in campus catering outlets.</w:t>
      </w:r>
      <w:r w:rsidR="00476DF4">
        <w:rPr>
          <w:rFonts w:asciiTheme="majorHAnsi" w:hAnsiTheme="majorHAnsi" w:cstheme="majorHAnsi"/>
          <w:sz w:val="18"/>
          <w:szCs w:val="18"/>
        </w:rPr>
        <w:t xml:space="preserve"> </w:t>
      </w:r>
      <w:r w:rsidR="00476DF4" w:rsidRPr="00476DF4">
        <w:rPr>
          <w:rFonts w:asciiTheme="majorHAnsi" w:hAnsiTheme="majorHAnsi" w:cstheme="majorHAnsi"/>
          <w:sz w:val="18"/>
          <w:szCs w:val="18"/>
        </w:rPr>
        <w:t>Meal credits are issued on a daily basis for each timetabled day in college. Any unused credit will expire at the end of that day and cannot be carried forward.</w:t>
      </w:r>
    </w:p>
    <w:p w14:paraId="2631B378" w14:textId="7D542110" w:rsidR="0068207C" w:rsidRPr="00A037B1" w:rsidRDefault="00C90A6F" w:rsidP="00A037B1">
      <w:pPr>
        <w:widowControl w:val="0"/>
        <w:spacing w:after="120" w:line="240" w:lineRule="auto"/>
        <w:rPr>
          <w:rFonts w:asciiTheme="majorHAnsi" w:hAnsiTheme="majorHAnsi" w:cstheme="majorHAnsi"/>
          <w:sz w:val="18"/>
          <w:szCs w:val="18"/>
        </w:rPr>
      </w:pPr>
      <w:r w:rsidRPr="00C90A6F">
        <w:rPr>
          <w:rFonts w:asciiTheme="majorHAnsi" w:hAnsiTheme="majorHAnsi" w:cstheme="majorHAnsi"/>
          <w:sz w:val="18"/>
          <w:szCs w:val="18"/>
        </w:rPr>
        <w:t>Where students eligible for Free College Meals are off-site as part of their study programme (for example, on work placement), the College may provide a packed lunch or, in exceptional circumstances, a BACS payment.</w:t>
      </w:r>
      <w:bookmarkEnd w:id="1"/>
    </w:p>
    <w:p w14:paraId="3A3234AB" w14:textId="77777777" w:rsidR="00476DF4" w:rsidRDefault="00476DF4" w:rsidP="00A037B1">
      <w:pPr>
        <w:widowControl w:val="0"/>
        <w:tabs>
          <w:tab w:val="left" w:pos="360"/>
        </w:tabs>
        <w:spacing w:after="0" w:line="240" w:lineRule="auto"/>
        <w:rPr>
          <w:rFonts w:asciiTheme="majorHAnsi" w:hAnsiTheme="majorHAnsi" w:cstheme="majorHAnsi"/>
          <w:b/>
          <w:sz w:val="18"/>
          <w:szCs w:val="18"/>
        </w:rPr>
      </w:pPr>
    </w:p>
    <w:p w14:paraId="406EF689" w14:textId="5400B525" w:rsidR="00587FA1" w:rsidRPr="004E402C" w:rsidRDefault="00587FA1" w:rsidP="00A037B1">
      <w:pPr>
        <w:widowControl w:val="0"/>
        <w:tabs>
          <w:tab w:val="left" w:pos="360"/>
        </w:tabs>
        <w:spacing w:after="0" w:line="240" w:lineRule="auto"/>
        <w:rPr>
          <w:rFonts w:asciiTheme="majorHAnsi" w:hAnsiTheme="majorHAnsi" w:cstheme="majorHAnsi"/>
          <w:b/>
          <w:sz w:val="18"/>
          <w:szCs w:val="18"/>
        </w:rPr>
      </w:pPr>
      <w:r w:rsidRPr="004E402C">
        <w:rPr>
          <w:rFonts w:asciiTheme="majorHAnsi" w:hAnsiTheme="majorHAnsi" w:cstheme="majorHAnsi"/>
          <w:b/>
          <w:sz w:val="18"/>
          <w:szCs w:val="18"/>
        </w:rPr>
        <w:lastRenderedPageBreak/>
        <w:t>Help with Childcare Costs</w:t>
      </w:r>
    </w:p>
    <w:p w14:paraId="68F46AF0" w14:textId="77777777" w:rsidR="00A037B1" w:rsidRPr="00A037B1" w:rsidRDefault="00A037B1" w:rsidP="00A44DAA">
      <w:pPr>
        <w:widowControl w:val="0"/>
        <w:spacing w:after="120" w:line="240" w:lineRule="auto"/>
        <w:rPr>
          <w:rFonts w:asciiTheme="majorHAnsi" w:hAnsiTheme="majorHAnsi" w:cstheme="majorHAnsi"/>
          <w:bCs/>
          <w:sz w:val="18"/>
          <w:szCs w:val="18"/>
        </w:rPr>
      </w:pPr>
      <w:r w:rsidRPr="00A037B1">
        <w:rPr>
          <w:rFonts w:asciiTheme="majorHAnsi" w:hAnsiTheme="majorHAnsi" w:cstheme="majorHAnsi"/>
          <w:bCs/>
          <w:sz w:val="18"/>
          <w:szCs w:val="18"/>
        </w:rPr>
        <w:t>Students aged under 20 may be eligible for support with childcare costs through the Government’s Care to Learn scheme.</w:t>
      </w:r>
    </w:p>
    <w:p w14:paraId="03B77426" w14:textId="77777777" w:rsidR="00A037B1" w:rsidRPr="00A037B1" w:rsidRDefault="00A037B1" w:rsidP="00A44DAA">
      <w:pPr>
        <w:widowControl w:val="0"/>
        <w:spacing w:after="120" w:line="240" w:lineRule="auto"/>
        <w:rPr>
          <w:rFonts w:asciiTheme="majorHAnsi" w:hAnsiTheme="majorHAnsi" w:cstheme="majorHAnsi"/>
          <w:bCs/>
          <w:sz w:val="18"/>
          <w:szCs w:val="18"/>
        </w:rPr>
      </w:pPr>
      <w:r w:rsidRPr="00A037B1">
        <w:rPr>
          <w:rFonts w:asciiTheme="majorHAnsi" w:hAnsiTheme="majorHAnsi" w:cstheme="majorHAnsi"/>
          <w:bCs/>
          <w:sz w:val="18"/>
          <w:szCs w:val="18"/>
        </w:rPr>
        <w:t>If you would like further information or support to apply, please contact the Student Financial Assistance team.</w:t>
      </w:r>
    </w:p>
    <w:p w14:paraId="5E2ACB85" w14:textId="2FEF8C0E" w:rsidR="002C20FC" w:rsidRDefault="00A037B1" w:rsidP="00A44DAA">
      <w:pPr>
        <w:widowControl w:val="0"/>
        <w:spacing w:after="120" w:line="240" w:lineRule="auto"/>
        <w:rPr>
          <w:rFonts w:asciiTheme="majorHAnsi" w:hAnsiTheme="majorHAnsi" w:cstheme="majorHAnsi"/>
          <w:b/>
          <w:sz w:val="18"/>
          <w:szCs w:val="18"/>
        </w:rPr>
      </w:pPr>
      <w:r w:rsidRPr="00A037B1">
        <w:rPr>
          <w:rFonts w:asciiTheme="majorHAnsi" w:hAnsiTheme="majorHAnsi" w:cstheme="majorHAnsi"/>
          <w:bCs/>
          <w:sz w:val="18"/>
          <w:szCs w:val="18"/>
        </w:rPr>
        <w:t>In some circumstances, the College may consider additional support based on individual need.</w:t>
      </w:r>
    </w:p>
    <w:p w14:paraId="16542428" w14:textId="55D916C4" w:rsidR="007850A7" w:rsidRPr="003F329B" w:rsidRDefault="00213C33" w:rsidP="004B2FF2">
      <w:pPr>
        <w:widowControl w:val="0"/>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Bank Details</w:t>
      </w:r>
    </w:p>
    <w:p w14:paraId="036922ED" w14:textId="34107E15" w:rsidR="00A44DAA" w:rsidRPr="00A44DAA" w:rsidRDefault="00A44DAA" w:rsidP="00A44DAA">
      <w:pPr>
        <w:widowControl w:val="0"/>
        <w:spacing w:after="120" w:line="240" w:lineRule="auto"/>
        <w:rPr>
          <w:rFonts w:asciiTheme="majorHAnsi" w:hAnsiTheme="majorHAnsi" w:cstheme="majorHAnsi"/>
          <w:sz w:val="18"/>
          <w:szCs w:val="18"/>
        </w:rPr>
      </w:pPr>
      <w:r w:rsidRPr="00A44DAA">
        <w:rPr>
          <w:rFonts w:asciiTheme="majorHAnsi" w:hAnsiTheme="majorHAnsi" w:cstheme="majorHAnsi"/>
          <w:sz w:val="18"/>
          <w:szCs w:val="18"/>
        </w:rPr>
        <w:t>As outlined above, in some circumstances payments may be made by BACS transfer directly to a bank account.</w:t>
      </w:r>
      <w:r w:rsidR="00465D98">
        <w:rPr>
          <w:rFonts w:asciiTheme="majorHAnsi" w:hAnsiTheme="majorHAnsi" w:cstheme="majorHAnsi"/>
          <w:sz w:val="18"/>
          <w:szCs w:val="18"/>
        </w:rPr>
        <w:t xml:space="preserve"> </w:t>
      </w:r>
      <w:r w:rsidRPr="00A44DAA">
        <w:rPr>
          <w:rFonts w:asciiTheme="majorHAnsi" w:hAnsiTheme="majorHAnsi" w:cstheme="majorHAnsi"/>
          <w:sz w:val="18"/>
          <w:szCs w:val="18"/>
        </w:rPr>
        <w:t>Where this is required, students will need to complete a BACS form, which can be obtained from the Student Financial Assistance Team.</w:t>
      </w:r>
    </w:p>
    <w:p w14:paraId="34FBD717" w14:textId="736D843C" w:rsidR="007850A7" w:rsidRPr="00A44DAA" w:rsidRDefault="00A44DAA" w:rsidP="00A44DAA">
      <w:pPr>
        <w:widowControl w:val="0"/>
        <w:spacing w:after="120" w:line="240" w:lineRule="auto"/>
        <w:rPr>
          <w:rFonts w:asciiTheme="majorHAnsi" w:hAnsiTheme="majorHAnsi" w:cstheme="majorHAnsi"/>
          <w:b/>
          <w:bCs/>
          <w:i/>
          <w:iCs/>
          <w:sz w:val="18"/>
          <w:szCs w:val="18"/>
        </w:rPr>
      </w:pPr>
      <w:r w:rsidRPr="00A44DAA">
        <w:rPr>
          <w:rFonts w:asciiTheme="majorHAnsi" w:hAnsiTheme="majorHAnsi" w:cstheme="majorHAnsi"/>
          <w:b/>
          <w:bCs/>
          <w:i/>
          <w:iCs/>
          <w:sz w:val="18"/>
          <w:szCs w:val="18"/>
        </w:rPr>
        <w:t>Please note that payments can only be made into the student’s own bank account</w:t>
      </w:r>
      <w:r w:rsidR="0025584E" w:rsidRPr="00A44DAA">
        <w:rPr>
          <w:rFonts w:asciiTheme="majorHAnsi" w:hAnsiTheme="majorHAnsi" w:cstheme="majorHAnsi"/>
          <w:b/>
          <w:bCs/>
          <w:i/>
          <w:iCs/>
          <w:sz w:val="18"/>
          <w:szCs w:val="18"/>
        </w:rPr>
        <w:t>.</w:t>
      </w:r>
    </w:p>
    <w:p w14:paraId="070B9477" w14:textId="77777777" w:rsidR="007850A7" w:rsidRPr="003F329B" w:rsidRDefault="00F02406" w:rsidP="002747A3">
      <w:pPr>
        <w:widowControl w:val="0"/>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Are there any other conditions for receiving assistance from the Bursary Fund?</w:t>
      </w:r>
    </w:p>
    <w:p w14:paraId="624B5386" w14:textId="0188F04E" w:rsidR="007850A7" w:rsidRPr="003F329B" w:rsidRDefault="005C320F" w:rsidP="00371914">
      <w:pPr>
        <w:widowControl w:val="0"/>
        <w:spacing w:after="120" w:line="240" w:lineRule="auto"/>
        <w:rPr>
          <w:rFonts w:asciiTheme="majorHAnsi" w:hAnsiTheme="majorHAnsi" w:cstheme="majorHAnsi"/>
          <w:sz w:val="18"/>
          <w:szCs w:val="18"/>
        </w:rPr>
      </w:pPr>
      <w:r w:rsidRPr="005C320F">
        <w:rPr>
          <w:rFonts w:asciiTheme="majorHAnsi" w:hAnsiTheme="majorHAnsi" w:cstheme="majorHAnsi"/>
          <w:sz w:val="18"/>
          <w:szCs w:val="18"/>
        </w:rPr>
        <w:t>Yes – any support provided will be conditional on good attendance, good behaviour and satisfactory academic progress (for example, completing and submitting work on time). These conditions are consistent with those outlined in your Learner Agreement, which you will sign when you enrol at Stoke on Trent College.</w:t>
      </w:r>
    </w:p>
    <w:p w14:paraId="11A80C0A" w14:textId="2C99A491" w:rsidR="007850A7" w:rsidRPr="003F329B" w:rsidRDefault="00A91858" w:rsidP="004F603C">
      <w:pPr>
        <w:spacing w:after="0"/>
        <w:rPr>
          <w:rFonts w:asciiTheme="majorHAnsi" w:hAnsiTheme="majorHAnsi" w:cstheme="majorHAnsi"/>
          <w:b/>
          <w:sz w:val="18"/>
          <w:szCs w:val="18"/>
        </w:rPr>
      </w:pPr>
      <w:r w:rsidRPr="003F329B">
        <w:rPr>
          <w:rFonts w:asciiTheme="majorHAnsi" w:hAnsiTheme="majorHAnsi" w:cstheme="majorHAnsi"/>
          <w:b/>
          <w:sz w:val="18"/>
          <w:szCs w:val="18"/>
        </w:rPr>
        <w:t>What should I do if I am not happy with any decision that has been made regarding my application?</w:t>
      </w:r>
    </w:p>
    <w:p w14:paraId="5BEDFDD2" w14:textId="77777777" w:rsidR="005C320F" w:rsidRPr="005C320F" w:rsidRDefault="005C320F" w:rsidP="005C320F">
      <w:pPr>
        <w:widowControl w:val="0"/>
        <w:tabs>
          <w:tab w:val="left" w:pos="360"/>
        </w:tabs>
        <w:spacing w:after="120" w:line="240" w:lineRule="auto"/>
        <w:rPr>
          <w:rFonts w:asciiTheme="majorHAnsi" w:hAnsiTheme="majorHAnsi" w:cstheme="majorHAnsi"/>
          <w:sz w:val="18"/>
          <w:szCs w:val="18"/>
        </w:rPr>
      </w:pPr>
      <w:r w:rsidRPr="005C320F">
        <w:rPr>
          <w:rFonts w:asciiTheme="majorHAnsi" w:hAnsiTheme="majorHAnsi" w:cstheme="majorHAnsi"/>
          <w:sz w:val="18"/>
          <w:szCs w:val="18"/>
        </w:rPr>
        <w:t>Students can appeal against any decision made regarding their application by completing a 16–18 Student Bursary Appeal Form or by submitting a written appeal to the Admissions Manager.</w:t>
      </w:r>
    </w:p>
    <w:p w14:paraId="542F37AE" w14:textId="6F7BDC12" w:rsidR="005C320F" w:rsidRPr="005C320F" w:rsidRDefault="005C320F" w:rsidP="005C320F">
      <w:pPr>
        <w:widowControl w:val="0"/>
        <w:tabs>
          <w:tab w:val="left" w:pos="360"/>
        </w:tabs>
        <w:spacing w:after="120" w:line="240" w:lineRule="auto"/>
        <w:rPr>
          <w:rFonts w:asciiTheme="majorHAnsi" w:hAnsiTheme="majorHAnsi" w:cstheme="majorHAnsi"/>
          <w:sz w:val="18"/>
          <w:szCs w:val="18"/>
        </w:rPr>
      </w:pPr>
      <w:r w:rsidRPr="005C320F">
        <w:rPr>
          <w:rFonts w:asciiTheme="majorHAnsi" w:hAnsiTheme="majorHAnsi" w:cstheme="majorHAnsi"/>
          <w:sz w:val="18"/>
          <w:szCs w:val="18"/>
        </w:rPr>
        <w:t xml:space="preserve">Students can request an appeal form and a copy of the appeals procedure by contacting the Student Financial Assistance Team at </w:t>
      </w:r>
      <w:hyperlink r:id="rId12" w:history="1">
        <w:r w:rsidRPr="005C320F">
          <w:rPr>
            <w:rStyle w:val="Hyperlink"/>
            <w:rFonts w:asciiTheme="majorHAnsi" w:hAnsiTheme="majorHAnsi" w:cstheme="majorHAnsi"/>
            <w:sz w:val="18"/>
            <w:szCs w:val="18"/>
          </w:rPr>
          <w:t>studentassistance@stokecoll.ac.uk</w:t>
        </w:r>
      </w:hyperlink>
      <w:r>
        <w:rPr>
          <w:rFonts w:asciiTheme="majorHAnsi" w:hAnsiTheme="majorHAnsi" w:cstheme="majorHAnsi"/>
          <w:sz w:val="18"/>
          <w:szCs w:val="18"/>
        </w:rPr>
        <w:t>.</w:t>
      </w:r>
    </w:p>
    <w:p w14:paraId="49EFA3CB" w14:textId="5F28F10C" w:rsidR="007850A7" w:rsidRPr="003F329B" w:rsidRDefault="005C320F" w:rsidP="00371914">
      <w:pPr>
        <w:widowControl w:val="0"/>
        <w:tabs>
          <w:tab w:val="left" w:pos="360"/>
        </w:tabs>
        <w:spacing w:after="120" w:line="240" w:lineRule="auto"/>
        <w:rPr>
          <w:rFonts w:asciiTheme="majorHAnsi" w:hAnsiTheme="majorHAnsi" w:cstheme="majorHAnsi"/>
          <w:sz w:val="18"/>
          <w:szCs w:val="18"/>
        </w:rPr>
      </w:pPr>
      <w:r w:rsidRPr="005C320F">
        <w:rPr>
          <w:rFonts w:asciiTheme="majorHAnsi" w:hAnsiTheme="majorHAnsi" w:cstheme="majorHAnsi"/>
          <w:sz w:val="18"/>
          <w:szCs w:val="18"/>
        </w:rPr>
        <w:t>Initial assessments of applications and award decisions are made by the Student Financial Assistance Team. To ensure impartiality, appeals will be reviewed by the Admissions Manager, who has not been involved in the original decision-making process.</w:t>
      </w:r>
    </w:p>
    <w:p w14:paraId="096B7EFD" w14:textId="77777777" w:rsidR="007850A7" w:rsidRPr="003F329B" w:rsidRDefault="000824D7" w:rsidP="006E6085">
      <w:pPr>
        <w:widowControl w:val="0"/>
        <w:tabs>
          <w:tab w:val="left" w:pos="360"/>
        </w:tabs>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Changes in Circumstances</w:t>
      </w:r>
    </w:p>
    <w:p w14:paraId="30E67D65" w14:textId="77777777" w:rsidR="00DA20D4" w:rsidRPr="00DA20D4" w:rsidRDefault="00DA20D4" w:rsidP="00DA20D4">
      <w:pPr>
        <w:widowControl w:val="0"/>
        <w:tabs>
          <w:tab w:val="left" w:pos="360"/>
        </w:tabs>
        <w:spacing w:after="120" w:line="240" w:lineRule="auto"/>
        <w:rPr>
          <w:rFonts w:asciiTheme="majorHAnsi" w:hAnsiTheme="majorHAnsi" w:cstheme="majorHAnsi"/>
          <w:sz w:val="18"/>
          <w:szCs w:val="18"/>
        </w:rPr>
      </w:pPr>
      <w:r w:rsidRPr="00DA20D4">
        <w:rPr>
          <w:rFonts w:asciiTheme="majorHAnsi" w:hAnsiTheme="majorHAnsi" w:cstheme="majorHAnsi"/>
          <w:sz w:val="18"/>
          <w:szCs w:val="18"/>
        </w:rPr>
        <w:t>Students may submit further evidence if their circumstances change, which may result in their application being reassessed for a higher level of assistance.</w:t>
      </w:r>
    </w:p>
    <w:p w14:paraId="15656589" w14:textId="77777777" w:rsidR="00DA20D4" w:rsidRPr="00DA20D4" w:rsidRDefault="00DA20D4" w:rsidP="00DA20D4">
      <w:pPr>
        <w:widowControl w:val="0"/>
        <w:tabs>
          <w:tab w:val="left" w:pos="360"/>
        </w:tabs>
        <w:spacing w:after="120" w:line="240" w:lineRule="auto"/>
        <w:rPr>
          <w:rFonts w:asciiTheme="majorHAnsi" w:hAnsiTheme="majorHAnsi" w:cstheme="majorHAnsi"/>
          <w:sz w:val="18"/>
          <w:szCs w:val="18"/>
        </w:rPr>
      </w:pPr>
      <w:r w:rsidRPr="00DA20D4">
        <w:rPr>
          <w:rFonts w:asciiTheme="majorHAnsi" w:hAnsiTheme="majorHAnsi" w:cstheme="majorHAnsi"/>
          <w:sz w:val="18"/>
          <w:szCs w:val="18"/>
        </w:rPr>
        <w:t>Except for students receiving the Vulnerable Bursary and those who are eligible for Free College Meals, any additional support will be subject to the availability of funding.</w:t>
      </w:r>
    </w:p>
    <w:p w14:paraId="7BF35406" w14:textId="66DEACA7" w:rsidR="00CD3D1E" w:rsidRPr="003F329B" w:rsidRDefault="00DA20D4" w:rsidP="00DA20D4">
      <w:pPr>
        <w:widowControl w:val="0"/>
        <w:tabs>
          <w:tab w:val="left" w:pos="360"/>
        </w:tabs>
        <w:spacing w:after="120" w:line="240" w:lineRule="auto"/>
        <w:rPr>
          <w:rFonts w:ascii="Calibri Light" w:hAnsi="Calibri Light" w:cs="Calibri Light"/>
          <w:sz w:val="18"/>
          <w:szCs w:val="18"/>
        </w:rPr>
      </w:pPr>
      <w:r w:rsidRPr="00DA20D4">
        <w:rPr>
          <w:rFonts w:asciiTheme="majorHAnsi" w:hAnsiTheme="majorHAnsi" w:cstheme="majorHAnsi"/>
          <w:sz w:val="18"/>
          <w:szCs w:val="18"/>
        </w:rPr>
        <w:t>Students must also inform the College of any change in circumstances – personal, financial or educational – which may affect their eligibility for support. Failure to do so may result in the student being required to repay any funding received.</w:t>
      </w:r>
    </w:p>
    <w:p w14:paraId="1FC7E118" w14:textId="77777777" w:rsidR="006270AE" w:rsidRPr="003F329B" w:rsidRDefault="00243D5B" w:rsidP="00146B70">
      <w:pPr>
        <w:widowControl w:val="0"/>
        <w:tabs>
          <w:tab w:val="left" w:pos="360"/>
        </w:tabs>
        <w:spacing w:after="0" w:line="240" w:lineRule="auto"/>
        <w:rPr>
          <w:rFonts w:asciiTheme="majorHAnsi" w:hAnsiTheme="majorHAnsi" w:cstheme="majorHAnsi"/>
          <w:b/>
          <w:sz w:val="18"/>
          <w:szCs w:val="18"/>
        </w:rPr>
      </w:pPr>
      <w:r w:rsidRPr="003F329B">
        <w:rPr>
          <w:rFonts w:asciiTheme="majorHAnsi" w:hAnsiTheme="majorHAnsi" w:cstheme="majorHAnsi"/>
          <w:b/>
          <w:sz w:val="18"/>
          <w:szCs w:val="18"/>
        </w:rPr>
        <w:t>Equality and Diversity Statement</w:t>
      </w:r>
      <w:r w:rsidR="00113FED" w:rsidRPr="003F329B">
        <w:rPr>
          <w:rFonts w:asciiTheme="majorHAnsi" w:hAnsiTheme="majorHAnsi" w:cstheme="majorHAnsi"/>
          <w:b/>
          <w:sz w:val="18"/>
          <w:szCs w:val="18"/>
        </w:rPr>
        <w:t>:</w:t>
      </w:r>
    </w:p>
    <w:p w14:paraId="52132AD6" w14:textId="5D881097" w:rsidR="006270AE" w:rsidRPr="003F329B" w:rsidRDefault="00B74228" w:rsidP="00371914">
      <w:pPr>
        <w:widowControl w:val="0"/>
        <w:spacing w:after="120" w:line="240" w:lineRule="auto"/>
        <w:rPr>
          <w:rFonts w:asciiTheme="majorHAnsi" w:hAnsiTheme="majorHAnsi" w:cstheme="majorHAnsi"/>
          <w:sz w:val="18"/>
          <w:szCs w:val="18"/>
        </w:rPr>
      </w:pPr>
      <w:r w:rsidRPr="003F329B">
        <w:rPr>
          <w:rFonts w:asciiTheme="majorHAnsi" w:hAnsiTheme="majorHAnsi" w:cstheme="majorHAnsi"/>
          <w:sz w:val="18"/>
          <w:szCs w:val="18"/>
        </w:rPr>
        <w:t xml:space="preserve">The </w:t>
      </w:r>
      <w:r w:rsidR="00146B70">
        <w:rPr>
          <w:rFonts w:asciiTheme="majorHAnsi" w:hAnsiTheme="majorHAnsi" w:cstheme="majorHAnsi"/>
          <w:sz w:val="18"/>
          <w:szCs w:val="18"/>
        </w:rPr>
        <w:t>Admissions Manager</w:t>
      </w:r>
      <w:r w:rsidR="00113FED" w:rsidRPr="003F329B">
        <w:rPr>
          <w:rFonts w:asciiTheme="majorHAnsi" w:hAnsiTheme="majorHAnsi" w:cstheme="majorHAnsi"/>
          <w:sz w:val="18"/>
          <w:szCs w:val="18"/>
        </w:rPr>
        <w:t xml:space="preserve"> and the Student Financial </w:t>
      </w:r>
      <w:r w:rsidRPr="003F329B">
        <w:rPr>
          <w:rFonts w:asciiTheme="majorHAnsi" w:hAnsiTheme="majorHAnsi" w:cstheme="majorHAnsi"/>
          <w:sz w:val="18"/>
          <w:szCs w:val="18"/>
        </w:rPr>
        <w:t>Assistance</w:t>
      </w:r>
      <w:r w:rsidR="00113FED" w:rsidRPr="003F329B">
        <w:rPr>
          <w:rFonts w:asciiTheme="majorHAnsi" w:hAnsiTheme="majorHAnsi" w:cstheme="majorHAnsi"/>
          <w:sz w:val="18"/>
          <w:szCs w:val="18"/>
        </w:rPr>
        <w:t xml:space="preserve"> Team will:</w:t>
      </w:r>
    </w:p>
    <w:p w14:paraId="68D38278" w14:textId="77777777" w:rsidR="00603EFC" w:rsidRPr="00603EFC" w:rsidRDefault="00603EFC" w:rsidP="00603EFC">
      <w:pPr>
        <w:pStyle w:val="ListParagraph"/>
        <w:widowControl w:val="0"/>
        <w:numPr>
          <w:ilvl w:val="0"/>
          <w:numId w:val="14"/>
        </w:numPr>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Take positive action to ensure that all students are able to apply for financial support, widening participation and providing opportunities for underrepresented groups.</w:t>
      </w:r>
    </w:p>
    <w:p w14:paraId="15411FEC" w14:textId="77777777" w:rsidR="00603EFC" w:rsidRPr="00603EFC" w:rsidRDefault="00603EFC" w:rsidP="00603EFC">
      <w:pPr>
        <w:pStyle w:val="ListParagraph"/>
        <w:widowControl w:val="0"/>
        <w:numPr>
          <w:ilvl w:val="0"/>
          <w:numId w:val="14"/>
        </w:numPr>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Ensure that no applicant to the Bursary Fund receives less favourable treatment unless this can be objectively justified in relation to their individual financial or personal circumstances.</w:t>
      </w:r>
    </w:p>
    <w:p w14:paraId="7E724A8A" w14:textId="77777777" w:rsidR="00603EFC" w:rsidRPr="00603EFC" w:rsidRDefault="00603EFC" w:rsidP="00603EFC">
      <w:pPr>
        <w:pStyle w:val="ListParagraph"/>
        <w:widowControl w:val="0"/>
        <w:numPr>
          <w:ilvl w:val="0"/>
          <w:numId w:val="14"/>
        </w:numPr>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 xml:space="preserve">Ensure that all Student Support Bursary Fund literature, marketing and publicity materials are free from stereotypes, </w:t>
      </w:r>
      <w:r w:rsidRPr="00603EFC">
        <w:rPr>
          <w:rFonts w:asciiTheme="majorHAnsi" w:hAnsiTheme="majorHAnsi" w:cstheme="majorHAnsi"/>
          <w:sz w:val="18"/>
          <w:szCs w:val="18"/>
        </w:rPr>
        <w:t>discriminatory assumptions, images and language.</w:t>
      </w:r>
    </w:p>
    <w:p w14:paraId="01A29DFA" w14:textId="77777777" w:rsidR="00603EFC" w:rsidRPr="00603EFC" w:rsidRDefault="00603EFC" w:rsidP="00603EFC">
      <w:pPr>
        <w:pStyle w:val="ListParagraph"/>
        <w:widowControl w:val="0"/>
        <w:numPr>
          <w:ilvl w:val="0"/>
          <w:numId w:val="14"/>
        </w:numPr>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Monitor and review the effectiveness of the support on a regular basis.</w:t>
      </w:r>
    </w:p>
    <w:p w14:paraId="36D4A6FB" w14:textId="56932D73" w:rsidR="00675228" w:rsidRPr="00146B70" w:rsidRDefault="00603EFC" w:rsidP="00603EFC">
      <w:pPr>
        <w:pStyle w:val="ListParagraph"/>
        <w:widowControl w:val="0"/>
        <w:numPr>
          <w:ilvl w:val="0"/>
          <w:numId w:val="14"/>
        </w:numPr>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Ensure that application forms and guidance are available in alternative formats if required</w:t>
      </w:r>
      <w:r w:rsidR="00675228" w:rsidRPr="00146B70">
        <w:rPr>
          <w:rFonts w:asciiTheme="majorHAnsi" w:hAnsiTheme="majorHAnsi" w:cstheme="majorHAnsi"/>
          <w:sz w:val="18"/>
          <w:szCs w:val="18"/>
        </w:rPr>
        <w:t>.</w:t>
      </w:r>
    </w:p>
    <w:p w14:paraId="1716C819" w14:textId="185292B6" w:rsidR="006270AE" w:rsidRPr="003F329B" w:rsidRDefault="00675228" w:rsidP="00146B70">
      <w:pPr>
        <w:widowControl w:val="0"/>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Confidentiality</w:t>
      </w:r>
    </w:p>
    <w:p w14:paraId="6007238C" w14:textId="7FB4B198" w:rsidR="006270AE" w:rsidRDefault="00603EFC" w:rsidP="00371914">
      <w:pPr>
        <w:widowControl w:val="0"/>
        <w:spacing w:after="120" w:line="240" w:lineRule="auto"/>
        <w:rPr>
          <w:rFonts w:asciiTheme="majorHAnsi" w:hAnsiTheme="majorHAnsi" w:cstheme="majorHAnsi"/>
          <w:sz w:val="18"/>
          <w:szCs w:val="18"/>
        </w:rPr>
      </w:pPr>
      <w:r w:rsidRPr="00603EFC">
        <w:rPr>
          <w:rFonts w:asciiTheme="majorHAnsi" w:hAnsiTheme="majorHAnsi" w:cstheme="majorHAnsi"/>
          <w:sz w:val="18"/>
          <w:szCs w:val="18"/>
        </w:rPr>
        <w:t>Applications and evidence of income are only accessed by staff involved in the administration of the Student Bursary Scheme. All information provided is treated in confidence.</w:t>
      </w:r>
    </w:p>
    <w:p w14:paraId="46B69D08" w14:textId="43D8C37D" w:rsidR="006270AE" w:rsidRPr="003F329B" w:rsidRDefault="00CF76D2" w:rsidP="00527CEA">
      <w:pPr>
        <w:widowControl w:val="0"/>
        <w:spacing w:after="0" w:line="240" w:lineRule="auto"/>
        <w:rPr>
          <w:rFonts w:asciiTheme="majorHAnsi" w:hAnsiTheme="majorHAnsi" w:cstheme="majorHAnsi"/>
          <w:sz w:val="18"/>
          <w:szCs w:val="18"/>
        </w:rPr>
      </w:pPr>
      <w:r w:rsidRPr="003F329B">
        <w:rPr>
          <w:rFonts w:asciiTheme="majorHAnsi" w:hAnsiTheme="majorHAnsi" w:cstheme="majorHAnsi"/>
          <w:b/>
          <w:sz w:val="18"/>
          <w:szCs w:val="18"/>
        </w:rPr>
        <w:t>Data Protection</w:t>
      </w:r>
    </w:p>
    <w:p w14:paraId="4C0BC527" w14:textId="77777777" w:rsidR="001F0C9D" w:rsidRPr="001F0C9D" w:rsidRDefault="001F0C9D" w:rsidP="001F0C9D">
      <w:pPr>
        <w:widowControl w:val="0"/>
        <w:spacing w:after="120" w:line="240" w:lineRule="auto"/>
        <w:rPr>
          <w:rFonts w:asciiTheme="majorHAnsi" w:hAnsiTheme="majorHAnsi" w:cstheme="majorHAnsi"/>
          <w:sz w:val="18"/>
          <w:szCs w:val="18"/>
        </w:rPr>
      </w:pPr>
      <w:r w:rsidRPr="001F0C9D">
        <w:rPr>
          <w:rFonts w:asciiTheme="majorHAnsi" w:hAnsiTheme="majorHAnsi" w:cstheme="majorHAnsi"/>
          <w:sz w:val="18"/>
          <w:szCs w:val="18"/>
        </w:rPr>
        <w:t>Stoke on Trent College is a data controller committed to ensuring the security and protection of personal information processed under the Data Protection Act 2018 and the UK General Data Protection Regulation (UK GDPR).</w:t>
      </w:r>
    </w:p>
    <w:p w14:paraId="7A973451" w14:textId="41DB6440" w:rsidR="001F0C9D" w:rsidRPr="001F0C9D" w:rsidRDefault="00E36C28" w:rsidP="001F0C9D">
      <w:pPr>
        <w:widowControl w:val="0"/>
        <w:spacing w:after="120" w:line="240" w:lineRule="auto"/>
        <w:rPr>
          <w:rFonts w:asciiTheme="majorHAnsi" w:hAnsiTheme="majorHAnsi" w:cstheme="majorHAnsi"/>
          <w:sz w:val="18"/>
          <w:szCs w:val="18"/>
        </w:rPr>
      </w:pPr>
      <w:r>
        <w:rPr>
          <w:rFonts w:asciiTheme="majorHAnsi" w:hAnsiTheme="majorHAnsi" w:cstheme="majorHAnsi"/>
          <w:sz w:val="18"/>
          <w:szCs w:val="18"/>
        </w:rPr>
        <w:t>T</w:t>
      </w:r>
      <w:r w:rsidR="001F0C9D" w:rsidRPr="001F0C9D">
        <w:rPr>
          <w:rFonts w:asciiTheme="majorHAnsi" w:hAnsiTheme="majorHAnsi" w:cstheme="majorHAnsi"/>
          <w:sz w:val="18"/>
          <w:szCs w:val="18"/>
        </w:rPr>
        <w:t xml:space="preserve">he Student Financial Assistance Team collects data provided on the bursary application form and uses it to assess eligibility for financial support. Data is recorded on </w:t>
      </w:r>
      <w:proofErr w:type="gramStart"/>
      <w:r w:rsidR="001F0C9D" w:rsidRPr="001F0C9D">
        <w:rPr>
          <w:rFonts w:asciiTheme="majorHAnsi" w:hAnsiTheme="majorHAnsi" w:cstheme="majorHAnsi"/>
          <w:sz w:val="18"/>
          <w:szCs w:val="18"/>
        </w:rPr>
        <w:t>College</w:t>
      </w:r>
      <w:proofErr w:type="gramEnd"/>
      <w:r w:rsidR="001F0C9D" w:rsidRPr="001F0C9D">
        <w:rPr>
          <w:rFonts w:asciiTheme="majorHAnsi" w:hAnsiTheme="majorHAnsi" w:cstheme="majorHAnsi"/>
          <w:sz w:val="18"/>
          <w:szCs w:val="18"/>
        </w:rPr>
        <w:t xml:space="preserve"> systems </w:t>
      </w:r>
      <w:proofErr w:type="gramStart"/>
      <w:r w:rsidR="001F0C9D" w:rsidRPr="001F0C9D">
        <w:rPr>
          <w:rFonts w:asciiTheme="majorHAnsi" w:hAnsiTheme="majorHAnsi" w:cstheme="majorHAnsi"/>
          <w:sz w:val="18"/>
          <w:szCs w:val="18"/>
        </w:rPr>
        <w:t>in order to</w:t>
      </w:r>
      <w:proofErr w:type="gramEnd"/>
      <w:r w:rsidR="001F0C9D" w:rsidRPr="001F0C9D">
        <w:rPr>
          <w:rFonts w:asciiTheme="majorHAnsi" w:hAnsiTheme="majorHAnsi" w:cstheme="majorHAnsi"/>
          <w:sz w:val="18"/>
          <w:szCs w:val="18"/>
        </w:rPr>
        <w:t xml:space="preserve"> administer awards and, where applicable, make payments.</w:t>
      </w:r>
    </w:p>
    <w:p w14:paraId="15BF0EC0" w14:textId="77777777" w:rsidR="001F0C9D" w:rsidRPr="001F0C9D" w:rsidRDefault="001F0C9D" w:rsidP="001F0C9D">
      <w:pPr>
        <w:widowControl w:val="0"/>
        <w:spacing w:after="120" w:line="240" w:lineRule="auto"/>
        <w:rPr>
          <w:rFonts w:asciiTheme="majorHAnsi" w:hAnsiTheme="majorHAnsi" w:cstheme="majorHAnsi"/>
          <w:sz w:val="18"/>
          <w:szCs w:val="18"/>
        </w:rPr>
      </w:pPr>
      <w:r w:rsidRPr="001F0C9D">
        <w:rPr>
          <w:rFonts w:asciiTheme="majorHAnsi" w:hAnsiTheme="majorHAnsi" w:cstheme="majorHAnsi"/>
          <w:sz w:val="18"/>
          <w:szCs w:val="18"/>
        </w:rPr>
        <w:t xml:space="preserve">Application forms and supporting evidence are stored securely on </w:t>
      </w:r>
      <w:proofErr w:type="gramStart"/>
      <w:r w:rsidRPr="001F0C9D">
        <w:rPr>
          <w:rFonts w:asciiTheme="majorHAnsi" w:hAnsiTheme="majorHAnsi" w:cstheme="majorHAnsi"/>
          <w:sz w:val="18"/>
          <w:szCs w:val="18"/>
        </w:rPr>
        <w:t>College</w:t>
      </w:r>
      <w:proofErr w:type="gramEnd"/>
      <w:r w:rsidRPr="001F0C9D">
        <w:rPr>
          <w:rFonts w:asciiTheme="majorHAnsi" w:hAnsiTheme="majorHAnsi" w:cstheme="majorHAnsi"/>
          <w:sz w:val="18"/>
          <w:szCs w:val="18"/>
        </w:rPr>
        <w:t xml:space="preserve"> premises. For learners studying off site, data will be stored at one of the College’s main campuses.</w:t>
      </w:r>
    </w:p>
    <w:p w14:paraId="5DA59106" w14:textId="77777777" w:rsidR="001F0C9D" w:rsidRPr="001F0C9D" w:rsidRDefault="001F0C9D" w:rsidP="001F0C9D">
      <w:pPr>
        <w:widowControl w:val="0"/>
        <w:spacing w:after="120" w:line="240" w:lineRule="auto"/>
        <w:rPr>
          <w:rFonts w:asciiTheme="majorHAnsi" w:hAnsiTheme="majorHAnsi" w:cstheme="majorHAnsi"/>
          <w:sz w:val="18"/>
          <w:szCs w:val="18"/>
        </w:rPr>
      </w:pPr>
      <w:r w:rsidRPr="001F0C9D">
        <w:rPr>
          <w:rFonts w:asciiTheme="majorHAnsi" w:hAnsiTheme="majorHAnsi" w:cstheme="majorHAnsi"/>
          <w:sz w:val="18"/>
          <w:szCs w:val="18"/>
        </w:rPr>
        <w:t>Personal data may be shared with relevant government departments or their agencies for the purposes of audit, quality assurance and compliance.</w:t>
      </w:r>
    </w:p>
    <w:p w14:paraId="3D911639" w14:textId="1DE26A0C" w:rsidR="00D74BE8" w:rsidRDefault="001F0C9D" w:rsidP="001F0C9D">
      <w:pPr>
        <w:widowControl w:val="0"/>
        <w:spacing w:after="120" w:line="240" w:lineRule="auto"/>
        <w:rPr>
          <w:rFonts w:asciiTheme="majorHAnsi" w:hAnsiTheme="majorHAnsi" w:cstheme="majorHAnsi"/>
          <w:sz w:val="18"/>
          <w:szCs w:val="18"/>
        </w:rPr>
      </w:pPr>
      <w:r w:rsidRPr="001F0C9D">
        <w:rPr>
          <w:rFonts w:asciiTheme="majorHAnsi" w:hAnsiTheme="majorHAnsi" w:cstheme="majorHAnsi"/>
          <w:sz w:val="18"/>
          <w:szCs w:val="18"/>
        </w:rPr>
        <w:t>Further information is available in the College’s Data Protection Policy on the website</w:t>
      </w:r>
      <w:r w:rsidR="00D74BE8" w:rsidRPr="00D74BE8">
        <w:rPr>
          <w:rFonts w:asciiTheme="majorHAnsi" w:hAnsiTheme="majorHAnsi" w:cstheme="majorHAnsi"/>
          <w:sz w:val="18"/>
          <w:szCs w:val="18"/>
        </w:rPr>
        <w:t>.</w:t>
      </w:r>
    </w:p>
    <w:p w14:paraId="31EEB80D" w14:textId="551DCB40" w:rsidR="001F0C9D" w:rsidRPr="003F329B" w:rsidRDefault="001F0C9D" w:rsidP="001F0C9D">
      <w:pPr>
        <w:widowControl w:val="0"/>
        <w:spacing w:after="0" w:line="240" w:lineRule="auto"/>
        <w:rPr>
          <w:rFonts w:asciiTheme="majorHAnsi" w:hAnsiTheme="majorHAnsi" w:cstheme="majorHAnsi"/>
          <w:sz w:val="18"/>
          <w:szCs w:val="18"/>
        </w:rPr>
      </w:pPr>
      <w:r>
        <w:rPr>
          <w:rFonts w:asciiTheme="majorHAnsi" w:hAnsiTheme="majorHAnsi" w:cstheme="majorHAnsi"/>
          <w:b/>
          <w:sz w:val="18"/>
          <w:szCs w:val="18"/>
        </w:rPr>
        <w:t>Returning your application</w:t>
      </w:r>
    </w:p>
    <w:p w14:paraId="6305119C" w14:textId="3AD7658B" w:rsidR="007110CB" w:rsidRDefault="001F0C9D" w:rsidP="007110CB">
      <w:pPr>
        <w:widowControl w:val="0"/>
        <w:spacing w:after="120" w:line="240" w:lineRule="auto"/>
        <w:rPr>
          <w:rFonts w:asciiTheme="majorHAnsi" w:hAnsiTheme="majorHAnsi" w:cstheme="majorHAnsi"/>
          <w:b/>
          <w:bCs/>
          <w:sz w:val="18"/>
          <w:szCs w:val="18"/>
        </w:rPr>
      </w:pPr>
      <w:r w:rsidRPr="001F0C9D">
        <w:rPr>
          <w:rFonts w:asciiTheme="majorHAnsi" w:hAnsiTheme="majorHAnsi" w:cstheme="majorHAnsi"/>
          <w:sz w:val="18"/>
          <w:szCs w:val="18"/>
        </w:rPr>
        <w:t>Completed application forms can be returned by post using the address below or in person once you have enrolled</w:t>
      </w:r>
      <w:r w:rsidR="007110CB">
        <w:rPr>
          <w:rFonts w:asciiTheme="majorHAnsi" w:hAnsiTheme="majorHAnsi" w:cstheme="majorHAnsi"/>
          <w:sz w:val="18"/>
          <w:szCs w:val="18"/>
        </w:rPr>
        <w:t>:</w:t>
      </w:r>
    </w:p>
    <w:p w14:paraId="120B1E38" w14:textId="548189E7" w:rsidR="001F0C9D" w:rsidRPr="007110CB" w:rsidRDefault="007110CB" w:rsidP="001F0C9D">
      <w:pPr>
        <w:widowControl w:val="0"/>
        <w:spacing w:after="120" w:line="240" w:lineRule="auto"/>
        <w:rPr>
          <w:rFonts w:asciiTheme="majorHAnsi" w:hAnsiTheme="majorHAnsi" w:cstheme="majorHAnsi"/>
          <w:b/>
          <w:bCs/>
          <w:sz w:val="18"/>
          <w:szCs w:val="18"/>
        </w:rPr>
      </w:pPr>
      <w:r w:rsidRPr="00171C27">
        <w:rPr>
          <w:rFonts w:asciiTheme="majorHAnsi" w:hAnsiTheme="majorHAnsi" w:cstheme="majorHAnsi"/>
          <w:b/>
          <w:bCs/>
          <w:sz w:val="18"/>
          <w:szCs w:val="18"/>
        </w:rPr>
        <w:t>Student Financial Assistance,</w:t>
      </w:r>
      <w:r>
        <w:rPr>
          <w:rFonts w:asciiTheme="majorHAnsi" w:hAnsiTheme="majorHAnsi" w:cstheme="majorHAnsi"/>
          <w:b/>
          <w:bCs/>
          <w:sz w:val="18"/>
          <w:szCs w:val="18"/>
        </w:rPr>
        <w:t xml:space="preserve"> </w:t>
      </w:r>
      <w:proofErr w:type="gramStart"/>
      <w:r w:rsidRPr="00171C27">
        <w:rPr>
          <w:rFonts w:asciiTheme="majorHAnsi" w:hAnsiTheme="majorHAnsi" w:cstheme="majorHAnsi"/>
          <w:b/>
          <w:bCs/>
          <w:sz w:val="18"/>
          <w:szCs w:val="18"/>
        </w:rPr>
        <w:t>St</w:t>
      </w:r>
      <w:r>
        <w:rPr>
          <w:rFonts w:asciiTheme="majorHAnsi" w:hAnsiTheme="majorHAnsi" w:cstheme="majorHAnsi"/>
          <w:b/>
          <w:bCs/>
          <w:sz w:val="18"/>
          <w:szCs w:val="18"/>
        </w:rPr>
        <w:t>o</w:t>
      </w:r>
      <w:r w:rsidRPr="00171C27">
        <w:rPr>
          <w:rFonts w:asciiTheme="majorHAnsi" w:hAnsiTheme="majorHAnsi" w:cstheme="majorHAnsi"/>
          <w:b/>
          <w:bCs/>
          <w:sz w:val="18"/>
          <w:szCs w:val="18"/>
        </w:rPr>
        <w:t>ke</w:t>
      </w:r>
      <w:proofErr w:type="gramEnd"/>
      <w:r w:rsidRPr="00171C27">
        <w:rPr>
          <w:rFonts w:asciiTheme="majorHAnsi" w:hAnsiTheme="majorHAnsi" w:cstheme="majorHAnsi"/>
          <w:b/>
          <w:bCs/>
          <w:sz w:val="18"/>
          <w:szCs w:val="18"/>
        </w:rPr>
        <w:t xml:space="preserve"> on Trent Col</w:t>
      </w:r>
      <w:r>
        <w:rPr>
          <w:rFonts w:asciiTheme="majorHAnsi" w:hAnsiTheme="majorHAnsi" w:cstheme="majorHAnsi"/>
          <w:b/>
          <w:bCs/>
          <w:sz w:val="18"/>
          <w:szCs w:val="18"/>
        </w:rPr>
        <w:t>l</w:t>
      </w:r>
      <w:r w:rsidRPr="00171C27">
        <w:rPr>
          <w:rFonts w:asciiTheme="majorHAnsi" w:hAnsiTheme="majorHAnsi" w:cstheme="majorHAnsi"/>
          <w:b/>
          <w:bCs/>
          <w:sz w:val="18"/>
          <w:szCs w:val="18"/>
        </w:rPr>
        <w:t>ege, FREEPOST ST1055,</w:t>
      </w:r>
      <w:r>
        <w:rPr>
          <w:rFonts w:asciiTheme="majorHAnsi" w:hAnsiTheme="majorHAnsi" w:cstheme="majorHAnsi"/>
          <w:b/>
          <w:bCs/>
          <w:sz w:val="18"/>
          <w:szCs w:val="18"/>
        </w:rPr>
        <w:t xml:space="preserve"> </w:t>
      </w:r>
      <w:r w:rsidRPr="00171C27">
        <w:rPr>
          <w:rFonts w:asciiTheme="majorHAnsi" w:hAnsiTheme="majorHAnsi" w:cstheme="majorHAnsi"/>
          <w:b/>
          <w:bCs/>
          <w:sz w:val="18"/>
          <w:szCs w:val="18"/>
        </w:rPr>
        <w:t>Stoke Road Shelton, ST4 2DG</w:t>
      </w:r>
    </w:p>
    <w:p w14:paraId="0E1B51A4" w14:textId="30356FBA" w:rsidR="008B0290" w:rsidRPr="00740D2E" w:rsidRDefault="008B0290" w:rsidP="00C91B00">
      <w:pPr>
        <w:widowControl w:val="0"/>
        <w:pBdr>
          <w:top w:val="single" w:sz="4" w:space="1" w:color="auto"/>
          <w:left w:val="single" w:sz="4" w:space="4" w:color="auto"/>
          <w:bottom w:val="single" w:sz="4" w:space="1" w:color="auto"/>
          <w:right w:val="single" w:sz="4" w:space="4" w:color="auto"/>
        </w:pBdr>
        <w:shd w:val="clear" w:color="auto" w:fill="1F4E79" w:themeFill="accent1" w:themeFillShade="80"/>
        <w:spacing w:after="120" w:line="240" w:lineRule="auto"/>
        <w:rPr>
          <w:rFonts w:asciiTheme="majorHAnsi" w:hAnsiTheme="majorHAnsi" w:cstheme="majorHAnsi"/>
          <w:color w:val="FFFFFF" w:themeColor="background1"/>
          <w:sz w:val="18"/>
          <w:szCs w:val="18"/>
        </w:rPr>
      </w:pPr>
      <w:r w:rsidRPr="007110CB">
        <w:rPr>
          <w:rFonts w:asciiTheme="majorHAnsi" w:hAnsiTheme="majorHAnsi" w:cstheme="majorHAnsi"/>
          <w:b/>
          <w:bCs/>
          <w:color w:val="FFFFFF" w:themeColor="background1"/>
          <w:sz w:val="18"/>
          <w:szCs w:val="18"/>
        </w:rPr>
        <w:t>Is there anyone I can talk to if I need help with any aspect of my application?</w:t>
      </w:r>
      <w:r w:rsidRPr="00740D2E">
        <w:rPr>
          <w:rFonts w:asciiTheme="majorHAnsi" w:hAnsiTheme="majorHAnsi" w:cstheme="majorHAnsi"/>
          <w:color w:val="FFFFFF" w:themeColor="background1"/>
          <w:sz w:val="18"/>
          <w:szCs w:val="18"/>
        </w:rPr>
        <w:br/>
        <w:t xml:space="preserve">Yes, </w:t>
      </w:r>
      <w:r w:rsidRPr="007E1DF8">
        <w:rPr>
          <w:rFonts w:asciiTheme="majorHAnsi" w:hAnsiTheme="majorHAnsi" w:cstheme="majorHAnsi"/>
          <w:color w:val="FFFFFF" w:themeColor="background1"/>
          <w:sz w:val="18"/>
          <w:szCs w:val="18"/>
        </w:rPr>
        <w:t>you</w:t>
      </w:r>
      <w:r w:rsidRPr="00740D2E">
        <w:rPr>
          <w:rFonts w:asciiTheme="majorHAnsi" w:hAnsiTheme="majorHAnsi" w:cstheme="majorHAnsi"/>
          <w:color w:val="FFFFFF" w:themeColor="background1"/>
          <w:sz w:val="18"/>
          <w:szCs w:val="18"/>
        </w:rPr>
        <w:t xml:space="preserve"> can </w:t>
      </w:r>
      <w:r w:rsidRPr="00E0044A">
        <w:rPr>
          <w:rFonts w:asciiTheme="majorHAnsi" w:hAnsiTheme="majorHAnsi" w:cstheme="majorHAnsi"/>
          <w:color w:val="FFFFFF" w:themeColor="background1"/>
          <w:sz w:val="18"/>
          <w:szCs w:val="18"/>
        </w:rPr>
        <w:t>contact the College’s Financial</w:t>
      </w:r>
      <w:r w:rsidRPr="00740D2E">
        <w:rPr>
          <w:rFonts w:asciiTheme="majorHAnsi" w:hAnsiTheme="majorHAnsi" w:cstheme="majorHAnsi"/>
          <w:color w:val="FFFFFF" w:themeColor="background1"/>
          <w:sz w:val="18"/>
          <w:szCs w:val="18"/>
        </w:rPr>
        <w:t xml:space="preserve"> Support Officer at:</w:t>
      </w:r>
    </w:p>
    <w:p w14:paraId="605AE660" w14:textId="18F01E47" w:rsidR="008B0290" w:rsidRPr="00C91B00" w:rsidRDefault="008B0290" w:rsidP="00C91B00">
      <w:pPr>
        <w:widowControl w:val="0"/>
        <w:pBdr>
          <w:top w:val="single" w:sz="4" w:space="1" w:color="auto"/>
          <w:left w:val="single" w:sz="4" w:space="4" w:color="auto"/>
          <w:bottom w:val="single" w:sz="4" w:space="1" w:color="auto"/>
          <w:right w:val="single" w:sz="4" w:space="4" w:color="auto"/>
        </w:pBdr>
        <w:shd w:val="clear" w:color="auto" w:fill="1F4E79" w:themeFill="accent1" w:themeFillShade="80"/>
        <w:spacing w:after="120" w:line="240" w:lineRule="auto"/>
        <w:rPr>
          <w:rFonts w:asciiTheme="majorHAnsi" w:hAnsiTheme="majorHAnsi" w:cstheme="majorHAnsi"/>
          <w:b/>
          <w:color w:val="FFFFFF" w:themeColor="background1"/>
          <w:sz w:val="18"/>
          <w:szCs w:val="18"/>
        </w:rPr>
      </w:pPr>
      <w:hyperlink r:id="rId13" w:history="1">
        <w:r w:rsidRPr="00C91B00">
          <w:rPr>
            <w:rStyle w:val="Hyperlink"/>
            <w:rFonts w:asciiTheme="majorHAnsi" w:hAnsiTheme="majorHAnsi" w:cstheme="majorHAnsi"/>
            <w:b/>
            <w:color w:val="FFFFFF" w:themeColor="background1"/>
            <w:sz w:val="18"/>
            <w:szCs w:val="18"/>
          </w:rPr>
          <w:t>studentassistance@stokecoll.ac.uk</w:t>
        </w:r>
      </w:hyperlink>
      <w:r w:rsidRPr="00C91B00">
        <w:rPr>
          <w:rFonts w:asciiTheme="majorHAnsi" w:hAnsiTheme="majorHAnsi" w:cstheme="majorHAnsi"/>
          <w:b/>
          <w:color w:val="FFFFFF" w:themeColor="background1"/>
          <w:sz w:val="18"/>
          <w:szCs w:val="18"/>
        </w:rPr>
        <w:t xml:space="preserve"> </w:t>
      </w:r>
    </w:p>
    <w:p w14:paraId="226182C1" w14:textId="77777777" w:rsidR="007110CB" w:rsidRPr="007110CB" w:rsidRDefault="007110CB" w:rsidP="007110CB">
      <w:pPr>
        <w:widowControl w:val="0"/>
        <w:spacing w:after="120" w:line="240" w:lineRule="auto"/>
        <w:rPr>
          <w:rFonts w:asciiTheme="majorHAnsi" w:hAnsiTheme="majorHAnsi" w:cstheme="majorHAnsi"/>
          <w:b/>
          <w:bCs/>
          <w:sz w:val="18"/>
          <w:szCs w:val="18"/>
        </w:rPr>
      </w:pPr>
      <w:r w:rsidRPr="007110CB">
        <w:rPr>
          <w:rFonts w:asciiTheme="majorHAnsi" w:hAnsiTheme="majorHAnsi" w:cstheme="majorHAnsi"/>
          <w:b/>
          <w:bCs/>
          <w:sz w:val="18"/>
          <w:szCs w:val="18"/>
        </w:rPr>
        <w:t>You do not need to pay postage. Please address your envelope exactly as above and do not add any additional information.</w:t>
      </w:r>
    </w:p>
    <w:p w14:paraId="11E1ECC6" w14:textId="77777777" w:rsidR="007110CB" w:rsidRPr="007110CB" w:rsidRDefault="007110CB" w:rsidP="007110CB">
      <w:pPr>
        <w:widowControl w:val="0"/>
        <w:spacing w:after="120" w:line="240" w:lineRule="auto"/>
        <w:rPr>
          <w:rFonts w:asciiTheme="majorHAnsi" w:hAnsiTheme="majorHAnsi" w:cstheme="majorHAnsi"/>
          <w:sz w:val="18"/>
          <w:szCs w:val="18"/>
        </w:rPr>
      </w:pPr>
      <w:r w:rsidRPr="007110CB">
        <w:rPr>
          <w:rFonts w:asciiTheme="majorHAnsi" w:hAnsiTheme="majorHAnsi" w:cstheme="majorHAnsi"/>
          <w:sz w:val="18"/>
          <w:szCs w:val="18"/>
        </w:rPr>
        <w:t>If possible, please send photocopies of your evidence. Original documents will be returned if you have clearly indicated that you would like them returned.</w:t>
      </w:r>
    </w:p>
    <w:p w14:paraId="2345266C" w14:textId="77777777" w:rsidR="007110CB" w:rsidRPr="007110CB" w:rsidRDefault="007110CB" w:rsidP="007110CB">
      <w:pPr>
        <w:widowControl w:val="0"/>
        <w:spacing w:after="120" w:line="240" w:lineRule="auto"/>
        <w:rPr>
          <w:rFonts w:asciiTheme="majorHAnsi" w:hAnsiTheme="majorHAnsi" w:cstheme="majorHAnsi"/>
          <w:sz w:val="18"/>
          <w:szCs w:val="18"/>
        </w:rPr>
      </w:pPr>
      <w:r w:rsidRPr="007110CB">
        <w:rPr>
          <w:rFonts w:asciiTheme="majorHAnsi" w:hAnsiTheme="majorHAnsi" w:cstheme="majorHAnsi"/>
          <w:sz w:val="18"/>
          <w:szCs w:val="18"/>
        </w:rPr>
        <w:t>These guidelines and application form are available in alternative formats on request.</w:t>
      </w:r>
    </w:p>
    <w:p w14:paraId="5959A775" w14:textId="77777777" w:rsidR="007110CB" w:rsidRPr="007110CB" w:rsidRDefault="007110CB" w:rsidP="007110CB">
      <w:pPr>
        <w:widowControl w:val="0"/>
        <w:spacing w:after="0" w:line="240" w:lineRule="auto"/>
        <w:rPr>
          <w:rFonts w:asciiTheme="majorHAnsi" w:hAnsiTheme="majorHAnsi" w:cstheme="majorHAnsi"/>
          <w:b/>
          <w:bCs/>
          <w:sz w:val="18"/>
          <w:szCs w:val="18"/>
        </w:rPr>
      </w:pPr>
      <w:r w:rsidRPr="007110CB">
        <w:rPr>
          <w:rFonts w:asciiTheme="majorHAnsi" w:hAnsiTheme="majorHAnsi" w:cstheme="majorHAnsi"/>
          <w:b/>
          <w:bCs/>
          <w:sz w:val="18"/>
          <w:szCs w:val="18"/>
        </w:rPr>
        <w:t>Disclaimer</w:t>
      </w:r>
    </w:p>
    <w:p w14:paraId="01915766" w14:textId="0D86B1CC" w:rsidR="0063705E" w:rsidRPr="003F329B" w:rsidRDefault="007110CB" w:rsidP="00371914">
      <w:pPr>
        <w:widowControl w:val="0"/>
        <w:spacing w:after="120" w:line="240" w:lineRule="auto"/>
        <w:rPr>
          <w:rFonts w:asciiTheme="majorHAnsi" w:hAnsiTheme="majorHAnsi" w:cstheme="majorHAnsi"/>
          <w:sz w:val="18"/>
          <w:szCs w:val="18"/>
        </w:rPr>
      </w:pPr>
      <w:r w:rsidRPr="007110CB">
        <w:rPr>
          <w:rFonts w:asciiTheme="majorHAnsi" w:hAnsiTheme="majorHAnsi" w:cstheme="majorHAnsi"/>
          <w:sz w:val="18"/>
          <w:szCs w:val="18"/>
        </w:rPr>
        <w:t>The information in these guidelines is correct at the time of publication. Stoke on Trent College reserves the right to make any necessary changes in order to comply with Department for Education requirements, Government policy or College procedures.</w:t>
      </w:r>
    </w:p>
    <w:sectPr w:rsidR="0063705E" w:rsidRPr="003F329B" w:rsidSect="00DD4799">
      <w:headerReference w:type="default" r:id="rId14"/>
      <w:pgSz w:w="11906" w:h="16838" w:code="9"/>
      <w:pgMar w:top="1440" w:right="864" w:bottom="864" w:left="864"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7EE05" w14:textId="77777777" w:rsidR="00D05E25" w:rsidRDefault="00D05E25" w:rsidP="00BC59FB">
      <w:pPr>
        <w:spacing w:after="0" w:line="240" w:lineRule="auto"/>
      </w:pPr>
      <w:r>
        <w:separator/>
      </w:r>
    </w:p>
  </w:endnote>
  <w:endnote w:type="continuationSeparator" w:id="0">
    <w:p w14:paraId="23F2B337" w14:textId="77777777" w:rsidR="00D05E25" w:rsidRDefault="00D05E25" w:rsidP="00BC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2BE91" w14:textId="77777777" w:rsidR="00D05E25" w:rsidRDefault="00D05E25" w:rsidP="00BC59FB">
      <w:pPr>
        <w:spacing w:after="0" w:line="240" w:lineRule="auto"/>
      </w:pPr>
      <w:r>
        <w:separator/>
      </w:r>
    </w:p>
  </w:footnote>
  <w:footnote w:type="continuationSeparator" w:id="0">
    <w:p w14:paraId="3FD2442E" w14:textId="77777777" w:rsidR="00D05E25" w:rsidRDefault="00D05E25" w:rsidP="00BC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A464" w14:textId="79B22A1C" w:rsidR="00362D40" w:rsidRPr="0059755D" w:rsidRDefault="00362D40" w:rsidP="00F416AA">
    <w:pPr>
      <w:spacing w:after="0"/>
      <w:rPr>
        <w:rFonts w:asciiTheme="majorHAnsi" w:hAnsiTheme="majorHAnsi" w:cstheme="majorHAnsi"/>
        <w:b/>
        <w:color w:val="2F5496"/>
        <w:sz w:val="40"/>
        <w:szCs w:val="40"/>
      </w:rPr>
    </w:pPr>
    <w:r w:rsidRPr="0059755D">
      <w:rPr>
        <w:rFonts w:asciiTheme="majorHAnsi" w:hAnsiTheme="majorHAnsi" w:cstheme="majorHAnsi"/>
        <w:b/>
        <w:noProof/>
        <w:color w:val="2F5496"/>
        <w:sz w:val="40"/>
        <w:szCs w:val="40"/>
        <w:lang w:eastAsia="en-GB"/>
      </w:rPr>
      <w:drawing>
        <wp:anchor distT="0" distB="0" distL="114300" distR="114300" simplePos="0" relativeHeight="251659264" behindDoc="1" locked="0" layoutInCell="1" allowOverlap="1" wp14:anchorId="40FF5FB4" wp14:editId="77E3529E">
          <wp:simplePos x="0" y="0"/>
          <wp:positionH relativeFrom="margin">
            <wp:posOffset>4624705</wp:posOffset>
          </wp:positionH>
          <wp:positionV relativeFrom="margin">
            <wp:posOffset>-1076325</wp:posOffset>
          </wp:positionV>
          <wp:extent cx="1838325" cy="929640"/>
          <wp:effectExtent l="0" t="0" r="952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38325" cy="929640"/>
                  </a:xfrm>
                  <a:prstGeom prst="rect">
                    <a:avLst/>
                  </a:prstGeom>
                </pic:spPr>
              </pic:pic>
            </a:graphicData>
          </a:graphic>
          <wp14:sizeRelH relativeFrom="page">
            <wp14:pctWidth>0</wp14:pctWidth>
          </wp14:sizeRelH>
          <wp14:sizeRelV relativeFrom="page">
            <wp14:pctHeight>0</wp14:pctHeight>
          </wp14:sizeRelV>
        </wp:anchor>
      </w:drawing>
    </w:r>
    <w:r w:rsidR="00E90C89" w:rsidRPr="0059755D">
      <w:rPr>
        <w:rFonts w:asciiTheme="majorHAnsi" w:hAnsiTheme="majorHAnsi" w:cstheme="majorHAnsi"/>
        <w:b/>
        <w:color w:val="2F5496"/>
        <w:sz w:val="40"/>
        <w:szCs w:val="40"/>
      </w:rPr>
      <w:t>202</w:t>
    </w:r>
    <w:r w:rsidR="00663C1A">
      <w:rPr>
        <w:rFonts w:asciiTheme="majorHAnsi" w:hAnsiTheme="majorHAnsi" w:cstheme="majorHAnsi"/>
        <w:b/>
        <w:color w:val="2F5496"/>
        <w:sz w:val="40"/>
        <w:szCs w:val="40"/>
      </w:rPr>
      <w:t>6</w:t>
    </w:r>
    <w:r w:rsidR="00C377EF" w:rsidRPr="0059755D">
      <w:rPr>
        <w:rFonts w:asciiTheme="majorHAnsi" w:hAnsiTheme="majorHAnsi" w:cstheme="majorHAnsi"/>
        <w:b/>
        <w:color w:val="2F5496"/>
        <w:sz w:val="40"/>
        <w:szCs w:val="40"/>
      </w:rPr>
      <w:t>/2</w:t>
    </w:r>
    <w:r w:rsidR="00663C1A">
      <w:rPr>
        <w:rFonts w:asciiTheme="majorHAnsi" w:hAnsiTheme="majorHAnsi" w:cstheme="majorHAnsi"/>
        <w:b/>
        <w:color w:val="2F5496"/>
        <w:sz w:val="40"/>
        <w:szCs w:val="40"/>
      </w:rPr>
      <w:t>7</w:t>
    </w:r>
  </w:p>
  <w:p w14:paraId="613BCDA7" w14:textId="0C61222C" w:rsidR="00BC59FB" w:rsidRPr="003B370F" w:rsidRDefault="007C0342" w:rsidP="003B370F">
    <w:pPr>
      <w:spacing w:after="0"/>
      <w:rPr>
        <w:rFonts w:asciiTheme="majorHAnsi" w:hAnsiTheme="majorHAnsi" w:cstheme="majorHAnsi"/>
        <w:b/>
        <w:color w:val="2F5496"/>
        <w:sz w:val="40"/>
        <w:szCs w:val="40"/>
      </w:rPr>
    </w:pPr>
    <w:r w:rsidRPr="0059755D">
      <w:rPr>
        <w:rFonts w:asciiTheme="majorHAnsi" w:hAnsiTheme="majorHAnsi" w:cstheme="majorHAnsi"/>
        <w:b/>
        <w:color w:val="2F5496"/>
        <w:sz w:val="40"/>
        <w:szCs w:val="40"/>
      </w:rPr>
      <w:t>Student Bursary for</w:t>
    </w:r>
    <w:r w:rsidR="003B370F">
      <w:rPr>
        <w:rFonts w:asciiTheme="majorHAnsi" w:hAnsiTheme="majorHAnsi" w:cstheme="majorHAnsi"/>
        <w:b/>
        <w:color w:val="2F5496"/>
        <w:sz w:val="40"/>
        <w:szCs w:val="40"/>
      </w:rPr>
      <w:t xml:space="preserve"> </w:t>
    </w:r>
    <w:proofErr w:type="gramStart"/>
    <w:r w:rsidR="00663C1A" w:rsidRPr="0059755D">
      <w:rPr>
        <w:rFonts w:asciiTheme="majorHAnsi" w:hAnsiTheme="majorHAnsi" w:cstheme="majorHAnsi"/>
        <w:b/>
        <w:color w:val="2F5496"/>
        <w:sz w:val="40"/>
        <w:szCs w:val="40"/>
      </w:rPr>
      <w:t>16</w:t>
    </w:r>
    <w:r w:rsidR="002560E5">
      <w:rPr>
        <w:rFonts w:asciiTheme="majorHAnsi" w:hAnsiTheme="majorHAnsi" w:cstheme="majorHAnsi"/>
        <w:b/>
        <w:color w:val="2F5496"/>
        <w:sz w:val="40"/>
        <w:szCs w:val="40"/>
      </w:rPr>
      <w:t>-</w:t>
    </w:r>
    <w:r w:rsidR="00663C1A" w:rsidRPr="002560E5">
      <w:rPr>
        <w:rFonts w:asciiTheme="majorHAnsi" w:hAnsiTheme="majorHAnsi" w:cstheme="majorHAnsi"/>
        <w:b/>
        <w:color w:val="2F5496"/>
        <w:sz w:val="40"/>
        <w:szCs w:val="40"/>
      </w:rPr>
      <w:t>1</w:t>
    </w:r>
    <w:r w:rsidR="002560E5" w:rsidRPr="002560E5">
      <w:rPr>
        <w:rFonts w:asciiTheme="majorHAnsi" w:hAnsiTheme="majorHAnsi" w:cstheme="majorHAnsi"/>
        <w:b/>
        <w:color w:val="2F5496"/>
        <w:sz w:val="40"/>
        <w:szCs w:val="40"/>
      </w:rPr>
      <w:t>8</w:t>
    </w:r>
    <w:r w:rsidR="00663C1A">
      <w:rPr>
        <w:rFonts w:asciiTheme="majorHAnsi" w:hAnsiTheme="majorHAnsi" w:cstheme="majorHAnsi"/>
        <w:b/>
        <w:color w:val="2F5496"/>
        <w:sz w:val="40"/>
        <w:szCs w:val="40"/>
      </w:rPr>
      <w:t xml:space="preserve"> </w:t>
    </w:r>
    <w:r w:rsidR="00663C1A" w:rsidRPr="0059755D">
      <w:rPr>
        <w:rFonts w:asciiTheme="majorHAnsi" w:hAnsiTheme="majorHAnsi" w:cstheme="majorHAnsi"/>
        <w:b/>
        <w:color w:val="2F5496"/>
        <w:sz w:val="40"/>
        <w:szCs w:val="40"/>
      </w:rPr>
      <w:t>year</w:t>
    </w:r>
    <w:r w:rsidR="00393DDB">
      <w:rPr>
        <w:rFonts w:asciiTheme="majorHAnsi" w:hAnsiTheme="majorHAnsi" w:cstheme="majorHAnsi"/>
        <w:b/>
        <w:color w:val="2F5496"/>
        <w:sz w:val="40"/>
        <w:szCs w:val="40"/>
      </w:rPr>
      <w:t xml:space="preserve"> </w:t>
    </w:r>
    <w:r w:rsidR="00663C1A" w:rsidRPr="0059755D">
      <w:rPr>
        <w:rFonts w:asciiTheme="majorHAnsi" w:hAnsiTheme="majorHAnsi" w:cstheme="majorHAnsi"/>
        <w:b/>
        <w:color w:val="2F5496"/>
        <w:sz w:val="40"/>
        <w:szCs w:val="40"/>
      </w:rPr>
      <w:t>olds</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FEE"/>
    <w:multiLevelType w:val="hybridMultilevel"/>
    <w:tmpl w:val="B94A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E4184"/>
    <w:multiLevelType w:val="hybridMultilevel"/>
    <w:tmpl w:val="6F16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B123F"/>
    <w:multiLevelType w:val="hybridMultilevel"/>
    <w:tmpl w:val="7E560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C258CC"/>
    <w:multiLevelType w:val="hybridMultilevel"/>
    <w:tmpl w:val="C7A0F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F8246C"/>
    <w:multiLevelType w:val="hybridMultilevel"/>
    <w:tmpl w:val="E17E250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9F54901"/>
    <w:multiLevelType w:val="hybridMultilevel"/>
    <w:tmpl w:val="D3F63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040EC9"/>
    <w:multiLevelType w:val="hybridMultilevel"/>
    <w:tmpl w:val="C6C65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76ACE"/>
    <w:multiLevelType w:val="hybridMultilevel"/>
    <w:tmpl w:val="8B768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A4F85"/>
    <w:multiLevelType w:val="hybridMultilevel"/>
    <w:tmpl w:val="F2DC9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55260"/>
    <w:multiLevelType w:val="hybridMultilevel"/>
    <w:tmpl w:val="C1BA8A5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716D66"/>
    <w:multiLevelType w:val="hybridMultilevel"/>
    <w:tmpl w:val="3DC4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60EBB"/>
    <w:multiLevelType w:val="hybridMultilevel"/>
    <w:tmpl w:val="9F74C2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D303A08"/>
    <w:multiLevelType w:val="hybridMultilevel"/>
    <w:tmpl w:val="F4C60B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04F0737"/>
    <w:multiLevelType w:val="hybridMultilevel"/>
    <w:tmpl w:val="8BC0A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2572BD"/>
    <w:multiLevelType w:val="hybridMultilevel"/>
    <w:tmpl w:val="D4D44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611B9"/>
    <w:multiLevelType w:val="hybridMultilevel"/>
    <w:tmpl w:val="9B580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242154">
    <w:abstractNumId w:val="4"/>
  </w:num>
  <w:num w:numId="2" w16cid:durableId="346686661">
    <w:abstractNumId w:val="10"/>
  </w:num>
  <w:num w:numId="3" w16cid:durableId="2072338464">
    <w:abstractNumId w:val="1"/>
  </w:num>
  <w:num w:numId="4" w16cid:durableId="1158887350">
    <w:abstractNumId w:val="3"/>
  </w:num>
  <w:num w:numId="5" w16cid:durableId="803547924">
    <w:abstractNumId w:val="0"/>
  </w:num>
  <w:num w:numId="6" w16cid:durableId="1392189286">
    <w:abstractNumId w:val="5"/>
  </w:num>
  <w:num w:numId="7" w16cid:durableId="654989385">
    <w:abstractNumId w:val="7"/>
  </w:num>
  <w:num w:numId="8" w16cid:durableId="738554385">
    <w:abstractNumId w:val="13"/>
  </w:num>
  <w:num w:numId="9" w16cid:durableId="1011954401">
    <w:abstractNumId w:val="6"/>
  </w:num>
  <w:num w:numId="10" w16cid:durableId="1998455067">
    <w:abstractNumId w:val="12"/>
  </w:num>
  <w:num w:numId="11" w16cid:durableId="2100903265">
    <w:abstractNumId w:val="15"/>
  </w:num>
  <w:num w:numId="12" w16cid:durableId="622198910">
    <w:abstractNumId w:val="9"/>
  </w:num>
  <w:num w:numId="13" w16cid:durableId="1522427067">
    <w:abstractNumId w:val="2"/>
  </w:num>
  <w:num w:numId="14" w16cid:durableId="1775516976">
    <w:abstractNumId w:val="11"/>
  </w:num>
  <w:num w:numId="15" w16cid:durableId="1207988366">
    <w:abstractNumId w:val="14"/>
  </w:num>
  <w:num w:numId="16" w16cid:durableId="3250115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9FB"/>
    <w:rsid w:val="00013504"/>
    <w:rsid w:val="0002013F"/>
    <w:rsid w:val="0002095E"/>
    <w:rsid w:val="00023B4A"/>
    <w:rsid w:val="00025ADE"/>
    <w:rsid w:val="000430ED"/>
    <w:rsid w:val="00056547"/>
    <w:rsid w:val="00076A8C"/>
    <w:rsid w:val="00077963"/>
    <w:rsid w:val="00080CF0"/>
    <w:rsid w:val="000824D7"/>
    <w:rsid w:val="000857A0"/>
    <w:rsid w:val="00092DA2"/>
    <w:rsid w:val="0009571A"/>
    <w:rsid w:val="00095A32"/>
    <w:rsid w:val="000B2A86"/>
    <w:rsid w:val="000D5E99"/>
    <w:rsid w:val="000E0436"/>
    <w:rsid w:val="001020CA"/>
    <w:rsid w:val="00103459"/>
    <w:rsid w:val="00107631"/>
    <w:rsid w:val="00113FED"/>
    <w:rsid w:val="00132B15"/>
    <w:rsid w:val="0013495F"/>
    <w:rsid w:val="0013750D"/>
    <w:rsid w:val="001400E2"/>
    <w:rsid w:val="00146B70"/>
    <w:rsid w:val="00152AB4"/>
    <w:rsid w:val="00154041"/>
    <w:rsid w:val="001635BD"/>
    <w:rsid w:val="00164394"/>
    <w:rsid w:val="00171C27"/>
    <w:rsid w:val="00172403"/>
    <w:rsid w:val="00177009"/>
    <w:rsid w:val="001838FD"/>
    <w:rsid w:val="00187287"/>
    <w:rsid w:val="00194AF5"/>
    <w:rsid w:val="00195ADD"/>
    <w:rsid w:val="001A6612"/>
    <w:rsid w:val="001B13BB"/>
    <w:rsid w:val="001B46B7"/>
    <w:rsid w:val="001B6CA8"/>
    <w:rsid w:val="001C2E3E"/>
    <w:rsid w:val="001E377C"/>
    <w:rsid w:val="001E7949"/>
    <w:rsid w:val="001F0C9D"/>
    <w:rsid w:val="001F23F1"/>
    <w:rsid w:val="001F65E3"/>
    <w:rsid w:val="00203D51"/>
    <w:rsid w:val="00211DD5"/>
    <w:rsid w:val="002129FB"/>
    <w:rsid w:val="00213C33"/>
    <w:rsid w:val="00215068"/>
    <w:rsid w:val="00236973"/>
    <w:rsid w:val="00243D5B"/>
    <w:rsid w:val="00250678"/>
    <w:rsid w:val="0025584E"/>
    <w:rsid w:val="002560E5"/>
    <w:rsid w:val="002640E5"/>
    <w:rsid w:val="00271917"/>
    <w:rsid w:val="002747A3"/>
    <w:rsid w:val="00275CBC"/>
    <w:rsid w:val="00287F97"/>
    <w:rsid w:val="0029153C"/>
    <w:rsid w:val="002916EF"/>
    <w:rsid w:val="002B2FB4"/>
    <w:rsid w:val="002B3446"/>
    <w:rsid w:val="002B76FD"/>
    <w:rsid w:val="002B7B76"/>
    <w:rsid w:val="002C20FC"/>
    <w:rsid w:val="002C3D66"/>
    <w:rsid w:val="002C4BCD"/>
    <w:rsid w:val="002E0073"/>
    <w:rsid w:val="00304D05"/>
    <w:rsid w:val="00320EEF"/>
    <w:rsid w:val="00335AF3"/>
    <w:rsid w:val="00346011"/>
    <w:rsid w:val="003512E1"/>
    <w:rsid w:val="00351F8C"/>
    <w:rsid w:val="00362D40"/>
    <w:rsid w:val="0036323D"/>
    <w:rsid w:val="00367B76"/>
    <w:rsid w:val="00367D27"/>
    <w:rsid w:val="00371914"/>
    <w:rsid w:val="003869DA"/>
    <w:rsid w:val="00393DDB"/>
    <w:rsid w:val="003956A0"/>
    <w:rsid w:val="003A2B1B"/>
    <w:rsid w:val="003B1D30"/>
    <w:rsid w:val="003B370F"/>
    <w:rsid w:val="003C2591"/>
    <w:rsid w:val="003C42F7"/>
    <w:rsid w:val="003C7536"/>
    <w:rsid w:val="003D00A3"/>
    <w:rsid w:val="003D784E"/>
    <w:rsid w:val="003F2A20"/>
    <w:rsid w:val="003F2FBC"/>
    <w:rsid w:val="003F329B"/>
    <w:rsid w:val="00400828"/>
    <w:rsid w:val="004014F8"/>
    <w:rsid w:val="004028A0"/>
    <w:rsid w:val="00403C7D"/>
    <w:rsid w:val="00405D29"/>
    <w:rsid w:val="004145A6"/>
    <w:rsid w:val="00420207"/>
    <w:rsid w:val="00430675"/>
    <w:rsid w:val="00431E0B"/>
    <w:rsid w:val="004462B2"/>
    <w:rsid w:val="00465D98"/>
    <w:rsid w:val="004740F2"/>
    <w:rsid w:val="00476DF4"/>
    <w:rsid w:val="0048295A"/>
    <w:rsid w:val="00484222"/>
    <w:rsid w:val="004A236C"/>
    <w:rsid w:val="004B284B"/>
    <w:rsid w:val="004B2C4C"/>
    <w:rsid w:val="004B2FF2"/>
    <w:rsid w:val="004B45BD"/>
    <w:rsid w:val="004B4EA3"/>
    <w:rsid w:val="004C3610"/>
    <w:rsid w:val="004E402C"/>
    <w:rsid w:val="004F100B"/>
    <w:rsid w:val="004F603C"/>
    <w:rsid w:val="00501461"/>
    <w:rsid w:val="00507E17"/>
    <w:rsid w:val="00512ABA"/>
    <w:rsid w:val="00516B42"/>
    <w:rsid w:val="00516F0A"/>
    <w:rsid w:val="005201D6"/>
    <w:rsid w:val="0052779C"/>
    <w:rsid w:val="00527CEA"/>
    <w:rsid w:val="00540B1E"/>
    <w:rsid w:val="0054244D"/>
    <w:rsid w:val="00554E98"/>
    <w:rsid w:val="00556D2A"/>
    <w:rsid w:val="0057214E"/>
    <w:rsid w:val="005807D4"/>
    <w:rsid w:val="0058650D"/>
    <w:rsid w:val="00587FA1"/>
    <w:rsid w:val="0059121A"/>
    <w:rsid w:val="0059755D"/>
    <w:rsid w:val="00597971"/>
    <w:rsid w:val="005A3F70"/>
    <w:rsid w:val="005A4D9B"/>
    <w:rsid w:val="005A6FC5"/>
    <w:rsid w:val="005C17DB"/>
    <w:rsid w:val="005C320F"/>
    <w:rsid w:val="005C64CA"/>
    <w:rsid w:val="005C6DEE"/>
    <w:rsid w:val="005D14D6"/>
    <w:rsid w:val="005D483A"/>
    <w:rsid w:val="005E25F1"/>
    <w:rsid w:val="005E38AE"/>
    <w:rsid w:val="005F1FF9"/>
    <w:rsid w:val="005F26F9"/>
    <w:rsid w:val="005F5E72"/>
    <w:rsid w:val="005F6278"/>
    <w:rsid w:val="00602502"/>
    <w:rsid w:val="00603CC7"/>
    <w:rsid w:val="00603EFC"/>
    <w:rsid w:val="006143AF"/>
    <w:rsid w:val="006241A2"/>
    <w:rsid w:val="00624F48"/>
    <w:rsid w:val="00626EC2"/>
    <w:rsid w:val="006270AE"/>
    <w:rsid w:val="0063544E"/>
    <w:rsid w:val="0063705E"/>
    <w:rsid w:val="00641010"/>
    <w:rsid w:val="006424B3"/>
    <w:rsid w:val="0064368F"/>
    <w:rsid w:val="00647C55"/>
    <w:rsid w:val="00654725"/>
    <w:rsid w:val="006628ED"/>
    <w:rsid w:val="00663C1A"/>
    <w:rsid w:val="0066740B"/>
    <w:rsid w:val="00674960"/>
    <w:rsid w:val="00675228"/>
    <w:rsid w:val="0068207C"/>
    <w:rsid w:val="00683F72"/>
    <w:rsid w:val="00686F23"/>
    <w:rsid w:val="006B1EA6"/>
    <w:rsid w:val="006C45FA"/>
    <w:rsid w:val="006E1101"/>
    <w:rsid w:val="006E3598"/>
    <w:rsid w:val="006E6085"/>
    <w:rsid w:val="006E6BE8"/>
    <w:rsid w:val="006F68BD"/>
    <w:rsid w:val="00707BAD"/>
    <w:rsid w:val="007110CB"/>
    <w:rsid w:val="007118D7"/>
    <w:rsid w:val="007172A3"/>
    <w:rsid w:val="007202BF"/>
    <w:rsid w:val="00721411"/>
    <w:rsid w:val="00731EE8"/>
    <w:rsid w:val="00740D2E"/>
    <w:rsid w:val="00744DBF"/>
    <w:rsid w:val="00744F24"/>
    <w:rsid w:val="007452FB"/>
    <w:rsid w:val="00760AF2"/>
    <w:rsid w:val="00777274"/>
    <w:rsid w:val="007850A7"/>
    <w:rsid w:val="00786231"/>
    <w:rsid w:val="007A3AD2"/>
    <w:rsid w:val="007C0200"/>
    <w:rsid w:val="007C0342"/>
    <w:rsid w:val="007C633F"/>
    <w:rsid w:val="007D2BC1"/>
    <w:rsid w:val="007D7C3A"/>
    <w:rsid w:val="007E1DF8"/>
    <w:rsid w:val="007E72EB"/>
    <w:rsid w:val="007F0226"/>
    <w:rsid w:val="007F0893"/>
    <w:rsid w:val="007F4478"/>
    <w:rsid w:val="008038B3"/>
    <w:rsid w:val="008137AD"/>
    <w:rsid w:val="00822D4A"/>
    <w:rsid w:val="00822DD1"/>
    <w:rsid w:val="008264F9"/>
    <w:rsid w:val="008302F7"/>
    <w:rsid w:val="00832994"/>
    <w:rsid w:val="00837613"/>
    <w:rsid w:val="00841DCA"/>
    <w:rsid w:val="0084658F"/>
    <w:rsid w:val="00846A87"/>
    <w:rsid w:val="008509EE"/>
    <w:rsid w:val="00851B27"/>
    <w:rsid w:val="00857C76"/>
    <w:rsid w:val="00871952"/>
    <w:rsid w:val="00871A50"/>
    <w:rsid w:val="008A3328"/>
    <w:rsid w:val="008A55C9"/>
    <w:rsid w:val="008B0290"/>
    <w:rsid w:val="008B7C32"/>
    <w:rsid w:val="008C32C6"/>
    <w:rsid w:val="008D176E"/>
    <w:rsid w:val="008D2B06"/>
    <w:rsid w:val="008D4C8E"/>
    <w:rsid w:val="008D63D5"/>
    <w:rsid w:val="008D79F6"/>
    <w:rsid w:val="00911F24"/>
    <w:rsid w:val="009152E5"/>
    <w:rsid w:val="009170DB"/>
    <w:rsid w:val="00917B32"/>
    <w:rsid w:val="00921190"/>
    <w:rsid w:val="00931336"/>
    <w:rsid w:val="00947868"/>
    <w:rsid w:val="00955413"/>
    <w:rsid w:val="00960728"/>
    <w:rsid w:val="00962CED"/>
    <w:rsid w:val="00964329"/>
    <w:rsid w:val="009662B1"/>
    <w:rsid w:val="00973CCF"/>
    <w:rsid w:val="00973DFF"/>
    <w:rsid w:val="009764F3"/>
    <w:rsid w:val="0097689A"/>
    <w:rsid w:val="009771F0"/>
    <w:rsid w:val="00981D40"/>
    <w:rsid w:val="009830DC"/>
    <w:rsid w:val="00983C95"/>
    <w:rsid w:val="00990F98"/>
    <w:rsid w:val="0099345E"/>
    <w:rsid w:val="00993967"/>
    <w:rsid w:val="009A1501"/>
    <w:rsid w:val="009C07F3"/>
    <w:rsid w:val="009C3AAB"/>
    <w:rsid w:val="009C4E01"/>
    <w:rsid w:val="009E2FCF"/>
    <w:rsid w:val="009E6E19"/>
    <w:rsid w:val="009F0CB8"/>
    <w:rsid w:val="009F683D"/>
    <w:rsid w:val="00A00223"/>
    <w:rsid w:val="00A00D16"/>
    <w:rsid w:val="00A037B1"/>
    <w:rsid w:val="00A1247A"/>
    <w:rsid w:val="00A22529"/>
    <w:rsid w:val="00A23D4C"/>
    <w:rsid w:val="00A33E38"/>
    <w:rsid w:val="00A340FB"/>
    <w:rsid w:val="00A44138"/>
    <w:rsid w:val="00A44DAA"/>
    <w:rsid w:val="00A45427"/>
    <w:rsid w:val="00A6187B"/>
    <w:rsid w:val="00A63CEB"/>
    <w:rsid w:val="00A70BA6"/>
    <w:rsid w:val="00A70CC6"/>
    <w:rsid w:val="00A721D5"/>
    <w:rsid w:val="00A80E28"/>
    <w:rsid w:val="00A82CDE"/>
    <w:rsid w:val="00A85713"/>
    <w:rsid w:val="00A8638F"/>
    <w:rsid w:val="00A91858"/>
    <w:rsid w:val="00A9360D"/>
    <w:rsid w:val="00AA049E"/>
    <w:rsid w:val="00AB1B72"/>
    <w:rsid w:val="00AB27A7"/>
    <w:rsid w:val="00AB5E94"/>
    <w:rsid w:val="00AD04E9"/>
    <w:rsid w:val="00AD2D0E"/>
    <w:rsid w:val="00AD49A3"/>
    <w:rsid w:val="00AF6A3C"/>
    <w:rsid w:val="00B02FD5"/>
    <w:rsid w:val="00B05B89"/>
    <w:rsid w:val="00B11536"/>
    <w:rsid w:val="00B17F82"/>
    <w:rsid w:val="00B36C2A"/>
    <w:rsid w:val="00B43FAB"/>
    <w:rsid w:val="00B53434"/>
    <w:rsid w:val="00B552CE"/>
    <w:rsid w:val="00B624EC"/>
    <w:rsid w:val="00B67A93"/>
    <w:rsid w:val="00B74228"/>
    <w:rsid w:val="00B77350"/>
    <w:rsid w:val="00B9046B"/>
    <w:rsid w:val="00BA0202"/>
    <w:rsid w:val="00BA1016"/>
    <w:rsid w:val="00BA15E3"/>
    <w:rsid w:val="00BB2FE8"/>
    <w:rsid w:val="00BC59FB"/>
    <w:rsid w:val="00BC65A5"/>
    <w:rsid w:val="00BE6DD6"/>
    <w:rsid w:val="00BF5703"/>
    <w:rsid w:val="00BF60D5"/>
    <w:rsid w:val="00BF7ED5"/>
    <w:rsid w:val="00C00584"/>
    <w:rsid w:val="00C07624"/>
    <w:rsid w:val="00C23CD9"/>
    <w:rsid w:val="00C35F62"/>
    <w:rsid w:val="00C377EF"/>
    <w:rsid w:val="00C46318"/>
    <w:rsid w:val="00C473DC"/>
    <w:rsid w:val="00C707EC"/>
    <w:rsid w:val="00C7485C"/>
    <w:rsid w:val="00C75D3E"/>
    <w:rsid w:val="00C85A5F"/>
    <w:rsid w:val="00C901D9"/>
    <w:rsid w:val="00C90A6F"/>
    <w:rsid w:val="00C91B00"/>
    <w:rsid w:val="00C92471"/>
    <w:rsid w:val="00C9724F"/>
    <w:rsid w:val="00CB119E"/>
    <w:rsid w:val="00CB69D2"/>
    <w:rsid w:val="00CC0289"/>
    <w:rsid w:val="00CC1A09"/>
    <w:rsid w:val="00CC5437"/>
    <w:rsid w:val="00CC7932"/>
    <w:rsid w:val="00CD3D1E"/>
    <w:rsid w:val="00CF1A26"/>
    <w:rsid w:val="00CF220C"/>
    <w:rsid w:val="00CF37ED"/>
    <w:rsid w:val="00CF3F9E"/>
    <w:rsid w:val="00CF76D2"/>
    <w:rsid w:val="00D05E25"/>
    <w:rsid w:val="00D06D33"/>
    <w:rsid w:val="00D1114B"/>
    <w:rsid w:val="00D25653"/>
    <w:rsid w:val="00D44492"/>
    <w:rsid w:val="00D61B45"/>
    <w:rsid w:val="00D66858"/>
    <w:rsid w:val="00D739AD"/>
    <w:rsid w:val="00D74BE8"/>
    <w:rsid w:val="00D831D6"/>
    <w:rsid w:val="00D859D6"/>
    <w:rsid w:val="00D87594"/>
    <w:rsid w:val="00D91F9F"/>
    <w:rsid w:val="00DA14AD"/>
    <w:rsid w:val="00DA20D4"/>
    <w:rsid w:val="00DC18B7"/>
    <w:rsid w:val="00DC3EBF"/>
    <w:rsid w:val="00DC7AB4"/>
    <w:rsid w:val="00DD0D87"/>
    <w:rsid w:val="00DD4799"/>
    <w:rsid w:val="00DD5708"/>
    <w:rsid w:val="00E0044A"/>
    <w:rsid w:val="00E03876"/>
    <w:rsid w:val="00E0390B"/>
    <w:rsid w:val="00E15128"/>
    <w:rsid w:val="00E21554"/>
    <w:rsid w:val="00E23B64"/>
    <w:rsid w:val="00E23C5A"/>
    <w:rsid w:val="00E24732"/>
    <w:rsid w:val="00E2615A"/>
    <w:rsid w:val="00E35F42"/>
    <w:rsid w:val="00E36C28"/>
    <w:rsid w:val="00E55BFA"/>
    <w:rsid w:val="00E61A9B"/>
    <w:rsid w:val="00E67FD6"/>
    <w:rsid w:val="00E90C89"/>
    <w:rsid w:val="00E9290A"/>
    <w:rsid w:val="00E93045"/>
    <w:rsid w:val="00EA2990"/>
    <w:rsid w:val="00EB6479"/>
    <w:rsid w:val="00EC084F"/>
    <w:rsid w:val="00EC18E0"/>
    <w:rsid w:val="00EC25A7"/>
    <w:rsid w:val="00EC29F3"/>
    <w:rsid w:val="00EC40B2"/>
    <w:rsid w:val="00ED108F"/>
    <w:rsid w:val="00EE719C"/>
    <w:rsid w:val="00EF5C06"/>
    <w:rsid w:val="00EF688A"/>
    <w:rsid w:val="00F02406"/>
    <w:rsid w:val="00F034E6"/>
    <w:rsid w:val="00F068B7"/>
    <w:rsid w:val="00F153B5"/>
    <w:rsid w:val="00F223D0"/>
    <w:rsid w:val="00F35D5B"/>
    <w:rsid w:val="00F364AF"/>
    <w:rsid w:val="00F416AA"/>
    <w:rsid w:val="00F441C2"/>
    <w:rsid w:val="00F52DB1"/>
    <w:rsid w:val="00F536DE"/>
    <w:rsid w:val="00F5715D"/>
    <w:rsid w:val="00F64A83"/>
    <w:rsid w:val="00F6757D"/>
    <w:rsid w:val="00F95E7D"/>
    <w:rsid w:val="00F97163"/>
    <w:rsid w:val="00FA412A"/>
    <w:rsid w:val="00FA59AD"/>
    <w:rsid w:val="00FB1399"/>
    <w:rsid w:val="00FB2F82"/>
    <w:rsid w:val="00FC52B8"/>
    <w:rsid w:val="00FF0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2FC3"/>
  <w15:chartTrackingRefBased/>
  <w15:docId w15:val="{AB120F2E-064A-4F48-ABB1-8F59811B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9FB"/>
  </w:style>
  <w:style w:type="paragraph" w:styleId="Footer">
    <w:name w:val="footer"/>
    <w:basedOn w:val="Normal"/>
    <w:link w:val="FooterChar"/>
    <w:uiPriority w:val="99"/>
    <w:unhideWhenUsed/>
    <w:rsid w:val="00BC5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9FB"/>
  </w:style>
  <w:style w:type="paragraph" w:styleId="ListParagraph">
    <w:name w:val="List Paragraph"/>
    <w:basedOn w:val="Normal"/>
    <w:uiPriority w:val="34"/>
    <w:qFormat/>
    <w:rsid w:val="00367B76"/>
    <w:pPr>
      <w:ind w:left="720"/>
      <w:contextualSpacing/>
    </w:pPr>
  </w:style>
  <w:style w:type="character" w:styleId="Hyperlink">
    <w:name w:val="Hyperlink"/>
    <w:basedOn w:val="DefaultParagraphFont"/>
    <w:uiPriority w:val="99"/>
    <w:unhideWhenUsed/>
    <w:rsid w:val="00346011"/>
    <w:rPr>
      <w:color w:val="0563C1" w:themeColor="hyperlink"/>
      <w:u w:val="single"/>
    </w:rPr>
  </w:style>
  <w:style w:type="table" w:styleId="TableGrid">
    <w:name w:val="Table Grid"/>
    <w:basedOn w:val="TableNormal"/>
    <w:uiPriority w:val="39"/>
    <w:rsid w:val="00C70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65E3"/>
    <w:rPr>
      <w:color w:val="605E5C"/>
      <w:shd w:val="clear" w:color="auto" w:fill="E1DFDD"/>
    </w:rPr>
  </w:style>
  <w:style w:type="character" w:styleId="CommentReference">
    <w:name w:val="annotation reference"/>
    <w:basedOn w:val="DefaultParagraphFont"/>
    <w:uiPriority w:val="99"/>
    <w:semiHidden/>
    <w:unhideWhenUsed/>
    <w:rsid w:val="003C2591"/>
    <w:rPr>
      <w:sz w:val="16"/>
      <w:szCs w:val="16"/>
    </w:rPr>
  </w:style>
  <w:style w:type="paragraph" w:styleId="CommentText">
    <w:name w:val="annotation text"/>
    <w:basedOn w:val="Normal"/>
    <w:link w:val="CommentTextChar"/>
    <w:uiPriority w:val="99"/>
    <w:semiHidden/>
    <w:unhideWhenUsed/>
    <w:rsid w:val="003C2591"/>
    <w:pPr>
      <w:spacing w:line="240" w:lineRule="auto"/>
    </w:pPr>
    <w:rPr>
      <w:sz w:val="20"/>
      <w:szCs w:val="20"/>
    </w:rPr>
  </w:style>
  <w:style w:type="character" w:customStyle="1" w:styleId="CommentTextChar">
    <w:name w:val="Comment Text Char"/>
    <w:basedOn w:val="DefaultParagraphFont"/>
    <w:link w:val="CommentText"/>
    <w:uiPriority w:val="99"/>
    <w:semiHidden/>
    <w:rsid w:val="003C2591"/>
    <w:rPr>
      <w:sz w:val="20"/>
      <w:szCs w:val="20"/>
    </w:rPr>
  </w:style>
  <w:style w:type="paragraph" w:styleId="CommentSubject">
    <w:name w:val="annotation subject"/>
    <w:basedOn w:val="CommentText"/>
    <w:next w:val="CommentText"/>
    <w:link w:val="CommentSubjectChar"/>
    <w:uiPriority w:val="99"/>
    <w:semiHidden/>
    <w:unhideWhenUsed/>
    <w:rsid w:val="003C2591"/>
    <w:rPr>
      <w:b/>
      <w:bCs/>
    </w:rPr>
  </w:style>
  <w:style w:type="character" w:customStyle="1" w:styleId="CommentSubjectChar">
    <w:name w:val="Comment Subject Char"/>
    <w:basedOn w:val="CommentTextChar"/>
    <w:link w:val="CommentSubject"/>
    <w:uiPriority w:val="99"/>
    <w:semiHidden/>
    <w:rsid w:val="003C25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7825">
      <w:bodyDiv w:val="1"/>
      <w:marLeft w:val="0"/>
      <w:marRight w:val="0"/>
      <w:marTop w:val="0"/>
      <w:marBottom w:val="0"/>
      <w:divBdr>
        <w:top w:val="none" w:sz="0" w:space="0" w:color="auto"/>
        <w:left w:val="none" w:sz="0" w:space="0" w:color="auto"/>
        <w:bottom w:val="none" w:sz="0" w:space="0" w:color="auto"/>
        <w:right w:val="none" w:sz="0" w:space="0" w:color="auto"/>
      </w:divBdr>
    </w:div>
    <w:div w:id="168302568">
      <w:bodyDiv w:val="1"/>
      <w:marLeft w:val="0"/>
      <w:marRight w:val="0"/>
      <w:marTop w:val="0"/>
      <w:marBottom w:val="0"/>
      <w:divBdr>
        <w:top w:val="none" w:sz="0" w:space="0" w:color="auto"/>
        <w:left w:val="none" w:sz="0" w:space="0" w:color="auto"/>
        <w:bottom w:val="none" w:sz="0" w:space="0" w:color="auto"/>
        <w:right w:val="none" w:sz="0" w:space="0" w:color="auto"/>
      </w:divBdr>
      <w:divsChild>
        <w:div w:id="1944727312">
          <w:marLeft w:val="0"/>
          <w:marRight w:val="0"/>
          <w:marTop w:val="0"/>
          <w:marBottom w:val="0"/>
          <w:divBdr>
            <w:top w:val="none" w:sz="0" w:space="0" w:color="auto"/>
            <w:left w:val="none" w:sz="0" w:space="0" w:color="auto"/>
            <w:bottom w:val="none" w:sz="0" w:space="0" w:color="auto"/>
            <w:right w:val="none" w:sz="0" w:space="0" w:color="auto"/>
          </w:divBdr>
        </w:div>
      </w:divsChild>
    </w:div>
    <w:div w:id="302126807">
      <w:bodyDiv w:val="1"/>
      <w:marLeft w:val="0"/>
      <w:marRight w:val="0"/>
      <w:marTop w:val="0"/>
      <w:marBottom w:val="0"/>
      <w:divBdr>
        <w:top w:val="none" w:sz="0" w:space="0" w:color="auto"/>
        <w:left w:val="none" w:sz="0" w:space="0" w:color="auto"/>
        <w:bottom w:val="none" w:sz="0" w:space="0" w:color="auto"/>
        <w:right w:val="none" w:sz="0" w:space="0" w:color="auto"/>
      </w:divBdr>
      <w:divsChild>
        <w:div w:id="711540080">
          <w:marLeft w:val="0"/>
          <w:marRight w:val="0"/>
          <w:marTop w:val="0"/>
          <w:marBottom w:val="0"/>
          <w:divBdr>
            <w:top w:val="none" w:sz="0" w:space="0" w:color="auto"/>
            <w:left w:val="none" w:sz="0" w:space="0" w:color="auto"/>
            <w:bottom w:val="none" w:sz="0" w:space="0" w:color="auto"/>
            <w:right w:val="none" w:sz="0" w:space="0" w:color="auto"/>
          </w:divBdr>
        </w:div>
      </w:divsChild>
    </w:div>
    <w:div w:id="413087606">
      <w:bodyDiv w:val="1"/>
      <w:marLeft w:val="0"/>
      <w:marRight w:val="0"/>
      <w:marTop w:val="0"/>
      <w:marBottom w:val="0"/>
      <w:divBdr>
        <w:top w:val="none" w:sz="0" w:space="0" w:color="auto"/>
        <w:left w:val="none" w:sz="0" w:space="0" w:color="auto"/>
        <w:bottom w:val="none" w:sz="0" w:space="0" w:color="auto"/>
        <w:right w:val="none" w:sz="0" w:space="0" w:color="auto"/>
      </w:divBdr>
      <w:divsChild>
        <w:div w:id="1396247243">
          <w:marLeft w:val="0"/>
          <w:marRight w:val="0"/>
          <w:marTop w:val="0"/>
          <w:marBottom w:val="0"/>
          <w:divBdr>
            <w:top w:val="none" w:sz="0" w:space="0" w:color="auto"/>
            <w:left w:val="none" w:sz="0" w:space="0" w:color="auto"/>
            <w:bottom w:val="none" w:sz="0" w:space="0" w:color="auto"/>
            <w:right w:val="none" w:sz="0" w:space="0" w:color="auto"/>
          </w:divBdr>
        </w:div>
      </w:divsChild>
    </w:div>
    <w:div w:id="471217143">
      <w:bodyDiv w:val="1"/>
      <w:marLeft w:val="0"/>
      <w:marRight w:val="0"/>
      <w:marTop w:val="0"/>
      <w:marBottom w:val="0"/>
      <w:divBdr>
        <w:top w:val="none" w:sz="0" w:space="0" w:color="auto"/>
        <w:left w:val="none" w:sz="0" w:space="0" w:color="auto"/>
        <w:bottom w:val="none" w:sz="0" w:space="0" w:color="auto"/>
        <w:right w:val="none" w:sz="0" w:space="0" w:color="auto"/>
      </w:divBdr>
      <w:divsChild>
        <w:div w:id="1564098922">
          <w:marLeft w:val="0"/>
          <w:marRight w:val="0"/>
          <w:marTop w:val="0"/>
          <w:marBottom w:val="0"/>
          <w:divBdr>
            <w:top w:val="none" w:sz="0" w:space="0" w:color="auto"/>
            <w:left w:val="none" w:sz="0" w:space="0" w:color="auto"/>
            <w:bottom w:val="none" w:sz="0" w:space="0" w:color="auto"/>
            <w:right w:val="none" w:sz="0" w:space="0" w:color="auto"/>
          </w:divBdr>
        </w:div>
      </w:divsChild>
    </w:div>
    <w:div w:id="762383992">
      <w:bodyDiv w:val="1"/>
      <w:marLeft w:val="0"/>
      <w:marRight w:val="0"/>
      <w:marTop w:val="0"/>
      <w:marBottom w:val="0"/>
      <w:divBdr>
        <w:top w:val="none" w:sz="0" w:space="0" w:color="auto"/>
        <w:left w:val="none" w:sz="0" w:space="0" w:color="auto"/>
        <w:bottom w:val="none" w:sz="0" w:space="0" w:color="auto"/>
        <w:right w:val="none" w:sz="0" w:space="0" w:color="auto"/>
      </w:divBdr>
      <w:divsChild>
        <w:div w:id="318272231">
          <w:marLeft w:val="0"/>
          <w:marRight w:val="0"/>
          <w:marTop w:val="0"/>
          <w:marBottom w:val="0"/>
          <w:divBdr>
            <w:top w:val="none" w:sz="0" w:space="0" w:color="auto"/>
            <w:left w:val="none" w:sz="0" w:space="0" w:color="auto"/>
            <w:bottom w:val="none" w:sz="0" w:space="0" w:color="auto"/>
            <w:right w:val="none" w:sz="0" w:space="0" w:color="auto"/>
          </w:divBdr>
        </w:div>
      </w:divsChild>
    </w:div>
    <w:div w:id="779450151">
      <w:bodyDiv w:val="1"/>
      <w:marLeft w:val="0"/>
      <w:marRight w:val="0"/>
      <w:marTop w:val="0"/>
      <w:marBottom w:val="0"/>
      <w:divBdr>
        <w:top w:val="none" w:sz="0" w:space="0" w:color="auto"/>
        <w:left w:val="none" w:sz="0" w:space="0" w:color="auto"/>
        <w:bottom w:val="none" w:sz="0" w:space="0" w:color="auto"/>
        <w:right w:val="none" w:sz="0" w:space="0" w:color="auto"/>
      </w:divBdr>
    </w:div>
    <w:div w:id="781146861">
      <w:bodyDiv w:val="1"/>
      <w:marLeft w:val="0"/>
      <w:marRight w:val="0"/>
      <w:marTop w:val="0"/>
      <w:marBottom w:val="0"/>
      <w:divBdr>
        <w:top w:val="none" w:sz="0" w:space="0" w:color="auto"/>
        <w:left w:val="none" w:sz="0" w:space="0" w:color="auto"/>
        <w:bottom w:val="none" w:sz="0" w:space="0" w:color="auto"/>
        <w:right w:val="none" w:sz="0" w:space="0" w:color="auto"/>
      </w:divBdr>
    </w:div>
    <w:div w:id="947278062">
      <w:bodyDiv w:val="1"/>
      <w:marLeft w:val="0"/>
      <w:marRight w:val="0"/>
      <w:marTop w:val="0"/>
      <w:marBottom w:val="0"/>
      <w:divBdr>
        <w:top w:val="none" w:sz="0" w:space="0" w:color="auto"/>
        <w:left w:val="none" w:sz="0" w:space="0" w:color="auto"/>
        <w:bottom w:val="none" w:sz="0" w:space="0" w:color="auto"/>
        <w:right w:val="none" w:sz="0" w:space="0" w:color="auto"/>
      </w:divBdr>
      <w:divsChild>
        <w:div w:id="1002927881">
          <w:marLeft w:val="0"/>
          <w:marRight w:val="0"/>
          <w:marTop w:val="0"/>
          <w:marBottom w:val="0"/>
          <w:divBdr>
            <w:top w:val="none" w:sz="0" w:space="0" w:color="auto"/>
            <w:left w:val="none" w:sz="0" w:space="0" w:color="auto"/>
            <w:bottom w:val="none" w:sz="0" w:space="0" w:color="auto"/>
            <w:right w:val="none" w:sz="0" w:space="0" w:color="auto"/>
          </w:divBdr>
        </w:div>
      </w:divsChild>
    </w:div>
    <w:div w:id="1347442304">
      <w:bodyDiv w:val="1"/>
      <w:marLeft w:val="0"/>
      <w:marRight w:val="0"/>
      <w:marTop w:val="0"/>
      <w:marBottom w:val="0"/>
      <w:divBdr>
        <w:top w:val="none" w:sz="0" w:space="0" w:color="auto"/>
        <w:left w:val="none" w:sz="0" w:space="0" w:color="auto"/>
        <w:bottom w:val="none" w:sz="0" w:space="0" w:color="auto"/>
        <w:right w:val="none" w:sz="0" w:space="0" w:color="auto"/>
      </w:divBdr>
      <w:divsChild>
        <w:div w:id="1289161594">
          <w:marLeft w:val="0"/>
          <w:marRight w:val="0"/>
          <w:marTop w:val="0"/>
          <w:marBottom w:val="0"/>
          <w:divBdr>
            <w:top w:val="none" w:sz="0" w:space="0" w:color="auto"/>
            <w:left w:val="none" w:sz="0" w:space="0" w:color="auto"/>
            <w:bottom w:val="none" w:sz="0" w:space="0" w:color="auto"/>
            <w:right w:val="none" w:sz="0" w:space="0" w:color="auto"/>
          </w:divBdr>
        </w:div>
      </w:divsChild>
    </w:div>
    <w:div w:id="1486816127">
      <w:bodyDiv w:val="1"/>
      <w:marLeft w:val="0"/>
      <w:marRight w:val="0"/>
      <w:marTop w:val="0"/>
      <w:marBottom w:val="0"/>
      <w:divBdr>
        <w:top w:val="none" w:sz="0" w:space="0" w:color="auto"/>
        <w:left w:val="none" w:sz="0" w:space="0" w:color="auto"/>
        <w:bottom w:val="none" w:sz="0" w:space="0" w:color="auto"/>
        <w:right w:val="none" w:sz="0" w:space="0" w:color="auto"/>
      </w:divBdr>
      <w:divsChild>
        <w:div w:id="1370955837">
          <w:marLeft w:val="0"/>
          <w:marRight w:val="0"/>
          <w:marTop w:val="0"/>
          <w:marBottom w:val="0"/>
          <w:divBdr>
            <w:top w:val="none" w:sz="0" w:space="0" w:color="auto"/>
            <w:left w:val="none" w:sz="0" w:space="0" w:color="auto"/>
            <w:bottom w:val="none" w:sz="0" w:space="0" w:color="auto"/>
            <w:right w:val="none" w:sz="0" w:space="0" w:color="auto"/>
          </w:divBdr>
        </w:div>
      </w:divsChild>
    </w:div>
    <w:div w:id="1705398647">
      <w:bodyDiv w:val="1"/>
      <w:marLeft w:val="0"/>
      <w:marRight w:val="0"/>
      <w:marTop w:val="0"/>
      <w:marBottom w:val="0"/>
      <w:divBdr>
        <w:top w:val="none" w:sz="0" w:space="0" w:color="auto"/>
        <w:left w:val="none" w:sz="0" w:space="0" w:color="auto"/>
        <w:bottom w:val="none" w:sz="0" w:space="0" w:color="auto"/>
        <w:right w:val="none" w:sz="0" w:space="0" w:color="auto"/>
      </w:divBdr>
      <w:divsChild>
        <w:div w:id="244345306">
          <w:marLeft w:val="0"/>
          <w:marRight w:val="0"/>
          <w:marTop w:val="0"/>
          <w:marBottom w:val="0"/>
          <w:divBdr>
            <w:top w:val="none" w:sz="0" w:space="0" w:color="auto"/>
            <w:left w:val="none" w:sz="0" w:space="0" w:color="auto"/>
            <w:bottom w:val="none" w:sz="0" w:space="0" w:color="auto"/>
            <w:right w:val="none" w:sz="0" w:space="0" w:color="auto"/>
          </w:divBdr>
        </w:div>
      </w:divsChild>
    </w:div>
    <w:div w:id="1769232360">
      <w:bodyDiv w:val="1"/>
      <w:marLeft w:val="0"/>
      <w:marRight w:val="0"/>
      <w:marTop w:val="0"/>
      <w:marBottom w:val="0"/>
      <w:divBdr>
        <w:top w:val="none" w:sz="0" w:space="0" w:color="auto"/>
        <w:left w:val="none" w:sz="0" w:space="0" w:color="auto"/>
        <w:bottom w:val="none" w:sz="0" w:space="0" w:color="auto"/>
        <w:right w:val="none" w:sz="0" w:space="0" w:color="auto"/>
      </w:divBdr>
      <w:divsChild>
        <w:div w:id="1072311055">
          <w:marLeft w:val="0"/>
          <w:marRight w:val="0"/>
          <w:marTop w:val="0"/>
          <w:marBottom w:val="0"/>
          <w:divBdr>
            <w:top w:val="none" w:sz="0" w:space="0" w:color="auto"/>
            <w:left w:val="none" w:sz="0" w:space="0" w:color="auto"/>
            <w:bottom w:val="none" w:sz="0" w:space="0" w:color="auto"/>
            <w:right w:val="none" w:sz="0" w:space="0" w:color="auto"/>
          </w:divBdr>
        </w:div>
      </w:divsChild>
    </w:div>
    <w:div w:id="2124687912">
      <w:bodyDiv w:val="1"/>
      <w:marLeft w:val="0"/>
      <w:marRight w:val="0"/>
      <w:marTop w:val="0"/>
      <w:marBottom w:val="0"/>
      <w:divBdr>
        <w:top w:val="none" w:sz="0" w:space="0" w:color="auto"/>
        <w:left w:val="none" w:sz="0" w:space="0" w:color="auto"/>
        <w:bottom w:val="none" w:sz="0" w:space="0" w:color="auto"/>
        <w:right w:val="none" w:sz="0" w:space="0" w:color="auto"/>
      </w:divBdr>
      <w:divsChild>
        <w:div w:id="14364384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tudentassistance@stokecoll.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udentassistance@stokecoll.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dentassistance@stokecoll.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F0E209D65CD42A2E90C6A7CD05D52" ma:contentTypeVersion="11" ma:contentTypeDescription="Create a new document." ma:contentTypeScope="" ma:versionID="946efaad02058d204c17da9fcc3de999">
  <xsd:schema xmlns:xsd="http://www.w3.org/2001/XMLSchema" xmlns:xs="http://www.w3.org/2001/XMLSchema" xmlns:p="http://schemas.microsoft.com/office/2006/metadata/properties" xmlns:ns2="747b5094-1e4e-4c99-bfa9-a0d2e2c1c6e9" xmlns:ns3="2bce14b9-5d20-416f-8a01-657270af5cbd" targetNamespace="http://schemas.microsoft.com/office/2006/metadata/properties" ma:root="true" ma:fieldsID="ddf61ebfb9d9a54be5988b9a83087c3a" ns2:_="" ns3:_="">
    <xsd:import namespace="747b5094-1e4e-4c99-bfa9-a0d2e2c1c6e9"/>
    <xsd:import namespace="2bce14b9-5d20-416f-8a01-657270af5c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b5094-1e4e-4c99-bfa9-a0d2e2c1c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40744e-a354-4330-846b-794eff34963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e14b9-5d20-416f-8a01-657270af5c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b9cf56-25a8-4c53-89f4-91acd3dd6714}" ma:internalName="TaxCatchAll" ma:showField="CatchAllData" ma:web="2bce14b9-5d20-416f-8a01-657270af5c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7b5094-1e4e-4c99-bfa9-a0d2e2c1c6e9">
      <Terms xmlns="http://schemas.microsoft.com/office/infopath/2007/PartnerControls"/>
    </lcf76f155ced4ddcb4097134ff3c332f>
    <TaxCatchAll xmlns="2bce14b9-5d20-416f-8a01-657270af5cbd" xsi:nil="true"/>
  </documentManagement>
</p:properties>
</file>

<file path=customXml/itemProps1.xml><?xml version="1.0" encoding="utf-8"?>
<ds:datastoreItem xmlns:ds="http://schemas.openxmlformats.org/officeDocument/2006/customXml" ds:itemID="{925248EF-5A82-44D8-A284-FB58ABBB4252}">
  <ds:schemaRefs>
    <ds:schemaRef ds:uri="http://schemas.openxmlformats.org/officeDocument/2006/bibliography"/>
  </ds:schemaRefs>
</ds:datastoreItem>
</file>

<file path=customXml/itemProps2.xml><?xml version="1.0" encoding="utf-8"?>
<ds:datastoreItem xmlns:ds="http://schemas.openxmlformats.org/officeDocument/2006/customXml" ds:itemID="{484BE6F1-7A97-4D75-81C4-16F459263FF6}">
  <ds:schemaRefs>
    <ds:schemaRef ds:uri="http://schemas.microsoft.com/sharepoint/v3/contenttype/forms"/>
  </ds:schemaRefs>
</ds:datastoreItem>
</file>

<file path=customXml/itemProps3.xml><?xml version="1.0" encoding="utf-8"?>
<ds:datastoreItem xmlns:ds="http://schemas.openxmlformats.org/officeDocument/2006/customXml" ds:itemID="{F3735A07-5DE0-43AE-B795-36167E003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b5094-1e4e-4c99-bfa9-a0d2e2c1c6e9"/>
    <ds:schemaRef ds:uri="2bce14b9-5d20-416f-8a01-657270af5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31327-6A24-4345-B7A9-30E03A0BB7FD}">
  <ds:schemaRefs>
    <ds:schemaRef ds:uri="http://schemas.microsoft.com/office/2006/metadata/properties"/>
    <ds:schemaRef ds:uri="http://schemas.microsoft.com/office/infopath/2007/PartnerControls"/>
    <ds:schemaRef ds:uri="747b5094-1e4e-4c99-bfa9-a0d2e2c1c6e9"/>
    <ds:schemaRef ds:uri="2bce14b9-5d20-416f-8a01-657270af5c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2507</Words>
  <Characters>14290</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Fran</dc:creator>
  <cp:keywords/>
  <dc:description/>
  <cp:lastModifiedBy>Beverley Price</cp:lastModifiedBy>
  <cp:revision>2</cp:revision>
  <dcterms:created xsi:type="dcterms:W3CDTF">2026-06-18T15:19:00Z</dcterms:created>
  <dcterms:modified xsi:type="dcterms:W3CDTF">2026-06-18T15:19:00Z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0x010100BE6F0E209D65CD42A2E90C6A7CD05D52</vt:lpwstr>
  </property>
  <property fmtid="{D5CDD505-2E9C-101B-9397-08002B2CF9AE}" pid="3" name="Order">
    <vt:r8>1423800</vt:r8>
  </property>
  <property fmtid="{D5CDD505-2E9C-101B-9397-08002B2CF9AE}" pid="4" name="MediaServiceImageTags">
    <vt:lpwstr/>
  </property>
  <property fmtid="{D5CDD505-2E9C-101B-9397-08002B2CF9AE}" pid="5" name="_AdHocReviewCycleID">
    <vt:i4>-645854034</vt:i4>
  </property>
  <property fmtid="{D5CDD505-2E9C-101B-9397-08002B2CF9AE}" pid="6" name="_NewReviewCycle">
    <vt:lpwstr/>
  </property>
  <property fmtid="{D5CDD505-2E9C-101B-9397-08002B2CF9AE}" pid="7" name="_EmailSubject">
    <vt:lpwstr>Bursary applications</vt:lpwstr>
  </property>
  <property fmtid="{D5CDD505-2E9C-101B-9397-08002B2CF9AE}" pid="8" name="_AuthorEmail">
    <vt:lpwstr>bpric1sc@stokecoll.ac.uk</vt:lpwstr>
  </property>
  <property fmtid="{D5CDD505-2E9C-101B-9397-08002B2CF9AE}" pid="9" name="_AuthorEmailDisplayName">
    <vt:lpwstr>Beverley Price</vt:lpwstr>
  </property>
</Properties>
</file>